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34A5" w14:textId="0CEDB2FA" w:rsidR="00EA6CED" w:rsidRPr="003B7481" w:rsidRDefault="00EA6CED" w:rsidP="00EA6CED">
      <w:pPr>
        <w:spacing w:after="0"/>
        <w:jc w:val="right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r w:rsidRPr="003B7481">
        <w:rPr>
          <w:rFonts w:eastAsia="맑은 고딕" w:cs="Arial"/>
          <w:b/>
          <w:noProof/>
          <w:sz w:val="22"/>
          <w:szCs w:val="22"/>
          <w:lang w:eastAsia="ko-KR"/>
        </w:rPr>
        <w:drawing>
          <wp:inline distT="0" distB="0" distL="0" distR="0" wp14:anchorId="0590473A" wp14:editId="165318DE">
            <wp:extent cx="1847850" cy="47625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556BC" w14:textId="77777777" w:rsidR="00EA6CED" w:rsidRPr="003B7481" w:rsidRDefault="00EA6CED" w:rsidP="00EA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4D5E5C" w14:textId="77777777" w:rsidR="00EA6CED" w:rsidRPr="003B7481" w:rsidRDefault="00EA6CED" w:rsidP="00EA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3B7481">
        <w:rPr>
          <w:rFonts w:eastAsia="맑은 고딕" w:cs="Arial"/>
          <w:szCs w:val="22"/>
          <w:lang w:eastAsia="ko-KR"/>
        </w:rPr>
        <w:t>Hanwha Vision</w:t>
      </w:r>
      <w:r w:rsidRPr="003B7481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B7481">
        <w:rPr>
          <w:rFonts w:eastAsia="맑은 고딕" w:cs="Arial"/>
          <w:szCs w:val="22"/>
          <w:lang w:eastAsia="ko-KR"/>
        </w:rPr>
        <w:t>Hanwha Vision</w:t>
      </w:r>
      <w:r w:rsidRPr="003B7481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B7481">
        <w:rPr>
          <w:rFonts w:eastAsia="맑은 고딕" w:cs="Arial"/>
          <w:szCs w:val="22"/>
          <w:lang w:eastAsia="ko-KR"/>
        </w:rPr>
        <w:t>Hanwha Vision</w:t>
      </w:r>
      <w:r w:rsidRPr="003B7481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B29D732" w14:textId="77777777" w:rsidR="00EA6CED" w:rsidRPr="003B7481" w:rsidRDefault="00EA6CED" w:rsidP="00EA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F3188F4" w14:textId="77777777" w:rsidR="00EA6CED" w:rsidRPr="003B7481" w:rsidRDefault="00EA6CED" w:rsidP="00EA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B7481">
        <w:rPr>
          <w:rFonts w:eastAsia="Times New Roman" w:cs="Arial"/>
          <w:szCs w:val="22"/>
        </w:rPr>
        <w:t xml:space="preserve">For additional information, </w:t>
      </w:r>
      <w:r w:rsidRPr="003B7481">
        <w:rPr>
          <w:rFonts w:cs="Arial"/>
        </w:rPr>
        <w:t>https://www.hanwhavision.com/en/, https://hanwhavisionamerica.com</w:t>
      </w:r>
    </w:p>
    <w:p w14:paraId="2C4EC645" w14:textId="4E7383F1" w:rsidR="00577DB8" w:rsidRPr="003B7481" w:rsidRDefault="00577DB8" w:rsidP="00E94BBF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5C29ED27" w14:textId="77777777" w:rsidR="00A304A7" w:rsidRPr="003B7481" w:rsidRDefault="00A304A7" w:rsidP="00E94BBF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3B7481">
        <w:rPr>
          <w:rFonts w:cs="Arial"/>
          <w:b/>
        </w:rPr>
        <w:t>PRODUCTS</w:t>
      </w:r>
    </w:p>
    <w:p w14:paraId="1DB3E4DB" w14:textId="7D9A8D2B" w:rsidR="009A3474" w:rsidRPr="003B7481" w:rsidRDefault="00A304A7" w:rsidP="00E94BBF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B7481">
        <w:rPr>
          <w:rFonts w:cs="Arial"/>
          <w:b/>
        </w:rPr>
        <w:t>EQUIPMENT</w:t>
      </w:r>
    </w:p>
    <w:p w14:paraId="195F6985" w14:textId="785CAD63" w:rsidR="009A3474" w:rsidRPr="003B7481" w:rsidRDefault="009A3474" w:rsidP="00E94BBF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3B7481">
        <w:rPr>
          <w:rFonts w:eastAsia="맑은 고딕" w:cs="Arial"/>
          <w:lang w:eastAsia="ko-KR"/>
        </w:rPr>
        <w:t xml:space="preserve">Manufacturer: </w:t>
      </w:r>
      <w:r w:rsidR="008E05C0" w:rsidRPr="003B7481">
        <w:rPr>
          <w:rFonts w:cs="Arial"/>
        </w:rPr>
        <w:t>Hanwha Vision (https://www.hanwhavision.com/en/, https://hanwhavisionamerica.com)</w:t>
      </w:r>
    </w:p>
    <w:p w14:paraId="7C5FE37C" w14:textId="38B63F12" w:rsidR="009A3474" w:rsidRPr="003B7481" w:rsidRDefault="009A3474" w:rsidP="00E94BBF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3B7481">
        <w:rPr>
          <w:rFonts w:eastAsia="맑은 고딕" w:cs="Arial"/>
          <w:lang w:eastAsia="ko-KR"/>
        </w:rPr>
        <w:t xml:space="preserve">Model: </w:t>
      </w:r>
      <w:r w:rsidR="0052747C" w:rsidRPr="003B7481">
        <w:rPr>
          <w:rFonts w:eastAsia="맑은 고딕" w:cs="Arial"/>
          <w:lang w:eastAsia="ko-KR"/>
        </w:rPr>
        <w:t>AIB-800</w:t>
      </w:r>
      <w:r w:rsidR="00366C79">
        <w:rPr>
          <w:rFonts w:eastAsia="맑은 고딕" w:cs="Arial"/>
          <w:lang w:eastAsia="ko-KR"/>
        </w:rPr>
        <w:t>A</w:t>
      </w:r>
    </w:p>
    <w:p w14:paraId="3A122E9D" w14:textId="41F9FA10" w:rsidR="00DD2A8B" w:rsidRPr="003B7481" w:rsidRDefault="009A3474" w:rsidP="00E94BB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B7481">
        <w:rPr>
          <w:rFonts w:eastAsia="맑은 고딕" w:cs="Arial"/>
          <w:lang w:eastAsia="ko-KR"/>
        </w:rPr>
        <w:t>Alternates</w:t>
      </w:r>
      <w:r w:rsidR="002B7325" w:rsidRPr="003B7481">
        <w:rPr>
          <w:rFonts w:cs="Arial"/>
        </w:rPr>
        <w:t xml:space="preserve">: </w:t>
      </w:r>
      <w:r w:rsidR="00366C79">
        <w:rPr>
          <w:rFonts w:eastAsia="맑은 고딕" w:cs="Arial"/>
          <w:lang w:eastAsia="ko-KR"/>
        </w:rPr>
        <w:t>AIB-800 (without rack-mount bracket)</w:t>
      </w:r>
    </w:p>
    <w:p w14:paraId="6CE8360E" w14:textId="77777777" w:rsidR="002B7325" w:rsidRPr="003B7481" w:rsidRDefault="002B7325" w:rsidP="00E94BBF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2" w:name="_Toc173721624"/>
      <w:r w:rsidRPr="003B7481">
        <w:rPr>
          <w:rFonts w:cs="Arial"/>
          <w:b/>
        </w:rPr>
        <w:t>GENERAL DESCRIPTION</w:t>
      </w:r>
    </w:p>
    <w:p w14:paraId="46EFC4C1" w14:textId="2CE1BECE" w:rsidR="00096C47" w:rsidRPr="003B7481" w:rsidRDefault="00096C47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The 8ch AI Box</w:t>
      </w:r>
      <w:r w:rsidRPr="003B7481">
        <w:rPr>
          <w:rFonts w:eastAsiaTheme="minorEastAsia" w:cs="Arial"/>
          <w:color w:val="auto"/>
          <w:sz w:val="20"/>
          <w:lang w:eastAsia="ko-KR"/>
        </w:rPr>
        <w:t xml:space="preserve"> (“AIB”)</w:t>
      </w:r>
      <w:r w:rsidRPr="003B7481">
        <w:rPr>
          <w:rFonts w:cs="Arial"/>
          <w:color w:val="auto"/>
          <w:sz w:val="20"/>
        </w:rPr>
        <w:t xml:space="preserve"> can receive video from non-AI cameras, and broadcast AI events and video.</w:t>
      </w:r>
    </w:p>
    <w:p w14:paraId="770963C5" w14:textId="2B2D16A0" w:rsidR="00983C1B" w:rsidRPr="003B7481" w:rsidRDefault="00983C1B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AIB can receive streams from</w:t>
      </w:r>
      <w:r w:rsidR="006C2641" w:rsidRPr="003B748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B7481">
        <w:rPr>
          <w:rFonts w:cs="Arial"/>
          <w:color w:val="auto"/>
          <w:sz w:val="20"/>
        </w:rPr>
        <w:t>cameras</w:t>
      </w:r>
      <w:r w:rsidR="006C2641" w:rsidRPr="003B7481">
        <w:rPr>
          <w:rFonts w:eastAsiaTheme="minorEastAsia" w:cs="Arial"/>
          <w:color w:val="auto"/>
          <w:sz w:val="20"/>
          <w:lang w:eastAsia="ko-KR"/>
        </w:rPr>
        <w:t xml:space="preserve"> (</w:t>
      </w:r>
      <w:r w:rsidR="006C2641" w:rsidRPr="003B7481">
        <w:rPr>
          <w:rFonts w:cs="Arial"/>
          <w:color w:val="auto"/>
          <w:sz w:val="20"/>
        </w:rPr>
        <w:t>up to 8 channels</w:t>
      </w:r>
      <w:r w:rsidR="006C2641" w:rsidRPr="003B7481">
        <w:rPr>
          <w:rFonts w:eastAsiaTheme="minorEastAsia" w:cs="Arial"/>
          <w:color w:val="auto"/>
          <w:sz w:val="20"/>
          <w:lang w:eastAsia="ko-KR"/>
        </w:rPr>
        <w:t>)</w:t>
      </w:r>
      <w:r w:rsidRPr="003B7481">
        <w:rPr>
          <w:rFonts w:cs="Arial"/>
          <w:color w:val="auto"/>
          <w:sz w:val="20"/>
        </w:rPr>
        <w:t>.</w:t>
      </w:r>
    </w:p>
    <w:p w14:paraId="1B057F28" w14:textId="74D2EBD5" w:rsidR="00983C1B" w:rsidRPr="003B7481" w:rsidRDefault="00983C1B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AIB can handle streams with resolutions up to 32 MP.</w:t>
      </w:r>
    </w:p>
    <w:p w14:paraId="6B8CC695" w14:textId="2355DF3D" w:rsidR="00983C1B" w:rsidRPr="003B7481" w:rsidRDefault="00983C1B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AIB can connect to cameras using SUNAPI and ONVIF protocols.</w:t>
      </w:r>
    </w:p>
    <w:p w14:paraId="310DEF21" w14:textId="3E25E4F1" w:rsidR="00983C1B" w:rsidRPr="003B7481" w:rsidRDefault="00983C1B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 xml:space="preserve">AIB shall provide AI analytics capabilities through pre-installed </w:t>
      </w:r>
      <w:proofErr w:type="spellStart"/>
      <w:r w:rsidR="00EA5F37">
        <w:rPr>
          <w:rFonts w:eastAsiaTheme="minorEastAsia" w:cs="Arial" w:hint="eastAsia"/>
          <w:color w:val="auto"/>
          <w:sz w:val="20"/>
          <w:lang w:eastAsia="ko-KR"/>
        </w:rPr>
        <w:t>Wise</w:t>
      </w:r>
      <w:r w:rsidRPr="003B7481">
        <w:rPr>
          <w:rFonts w:eastAsiaTheme="minorEastAsia" w:cs="Arial"/>
          <w:color w:val="auto"/>
          <w:sz w:val="20"/>
          <w:lang w:eastAsia="ko-KR"/>
        </w:rPr>
        <w:t>AI</w:t>
      </w:r>
      <w:proofErr w:type="spellEnd"/>
      <w:r w:rsidRPr="003B7481">
        <w:rPr>
          <w:rFonts w:eastAsiaTheme="minorEastAsia" w:cs="Arial"/>
          <w:color w:val="auto"/>
          <w:sz w:val="20"/>
          <w:lang w:eastAsia="ko-KR"/>
        </w:rPr>
        <w:t xml:space="preserve"> app</w:t>
      </w:r>
      <w:r w:rsidR="00EA5F37">
        <w:rPr>
          <w:rFonts w:eastAsiaTheme="minorEastAsia" w:cs="Arial" w:hint="eastAsia"/>
          <w:color w:val="auto"/>
          <w:sz w:val="20"/>
          <w:lang w:eastAsia="ko-KR"/>
        </w:rPr>
        <w:t>lication</w:t>
      </w:r>
      <w:r w:rsidRPr="003B7481">
        <w:rPr>
          <w:rFonts w:eastAsiaTheme="minorEastAsia" w:cs="Arial"/>
          <w:color w:val="auto"/>
          <w:sz w:val="20"/>
          <w:lang w:eastAsia="ko-KR"/>
        </w:rPr>
        <w:t>.</w:t>
      </w:r>
    </w:p>
    <w:p w14:paraId="583E82DB" w14:textId="12151735" w:rsidR="00052A0E" w:rsidRPr="003B7481" w:rsidRDefault="00052A0E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AIB should be able to classify objects such as people, faces, vehicles, and license plates.</w:t>
      </w:r>
    </w:p>
    <w:p w14:paraId="765039C6" w14:textId="77777777" w:rsidR="00052A0E" w:rsidRPr="003B7481" w:rsidRDefault="00052A0E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 xml:space="preserve">The AIB shall provide a </w:t>
      </w:r>
      <w:proofErr w:type="spellStart"/>
      <w:r w:rsidRPr="003B7481">
        <w:rPr>
          <w:rFonts w:cs="Arial"/>
          <w:bCs/>
          <w:color w:val="auto"/>
          <w:sz w:val="20"/>
        </w:rPr>
        <w:t>Bestshot</w:t>
      </w:r>
      <w:proofErr w:type="spellEnd"/>
      <w:r w:rsidRPr="003B7481">
        <w:rPr>
          <w:rFonts w:cs="Arial"/>
          <w:bCs/>
          <w:color w:val="auto"/>
          <w:sz w:val="20"/>
        </w:rPr>
        <w:t xml:space="preserve"> and detailed attribute information.</w:t>
      </w:r>
    </w:p>
    <w:p w14:paraId="7E9B8DE4" w14:textId="123E2CFA" w:rsidR="00983C1B" w:rsidRPr="003B7481" w:rsidRDefault="00983C1B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Analytics events based on AI engine</w:t>
      </w:r>
    </w:p>
    <w:p w14:paraId="2876F085" w14:textId="77777777" w:rsidR="00983C1B" w:rsidRPr="003B7481" w:rsidRDefault="00983C1B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Motion detection with 8 definable detection areas with polygonal zones, and minimum/maximum object size.</w:t>
      </w:r>
    </w:p>
    <w:p w14:paraId="309F59EB" w14:textId="7EC561A7" w:rsidR="00983C1B" w:rsidRPr="003B7481" w:rsidRDefault="00983C1B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Object Detection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</w:p>
    <w:p w14:paraId="6C494A09" w14:textId="59DCA3E7" w:rsidR="00983C1B" w:rsidRPr="003B7481" w:rsidRDefault="00983C1B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Virtual line* (Crossing / Direction), Virtual area* (Loitering / Intrusion / Enter / Exit</w:t>
      </w:r>
      <w:r w:rsidR="00E94BBF">
        <w:rPr>
          <w:rFonts w:eastAsiaTheme="minorEastAsia" w:cs="Arial" w:hint="eastAsia"/>
          <w:bCs/>
          <w:color w:val="auto"/>
          <w:sz w:val="20"/>
          <w:lang w:eastAsia="ko-KR"/>
        </w:rPr>
        <w:t xml:space="preserve"> / Appear / Disappear</w:t>
      </w:r>
      <w:r w:rsidRPr="003B7481">
        <w:rPr>
          <w:rFonts w:cs="Arial"/>
          <w:bCs/>
          <w:color w:val="auto"/>
          <w:sz w:val="20"/>
        </w:rPr>
        <w:t xml:space="preserve">) 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br/>
      </w:r>
      <w:r w:rsidRPr="003B7481">
        <w:rPr>
          <w:rFonts w:cs="Arial"/>
          <w:bCs/>
          <w:color w:val="auto"/>
          <w:sz w:val="20"/>
        </w:rPr>
        <w:t>*Some of the video analytics only works with people and vehicle detection</w:t>
      </w:r>
    </w:p>
    <w:p w14:paraId="6432CD5C" w14:textId="77777777" w:rsidR="00052A0E" w:rsidRPr="003B7481" w:rsidRDefault="00052A0E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Statistics based on AI engine</w:t>
      </w:r>
    </w:p>
    <w:p w14:paraId="74FD3602" w14:textId="0423D665" w:rsidR="00983C1B" w:rsidRPr="003B7481" w:rsidRDefault="00052A0E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People/Vehicle counting, Queue management, Heatmap.</w:t>
      </w:r>
    </w:p>
    <w:p w14:paraId="77BB68C5" w14:textId="79FD1644" w:rsidR="00052A0E" w:rsidRPr="003B7481" w:rsidRDefault="00442612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 xml:space="preserve">AIB should be able to install </w:t>
      </w:r>
      <w:r w:rsidRPr="003B7481">
        <w:rPr>
          <w:rFonts w:eastAsiaTheme="minorEastAsia" w:cs="Arial"/>
          <w:color w:val="auto"/>
          <w:sz w:val="20"/>
          <w:lang w:eastAsia="ko-KR"/>
        </w:rPr>
        <w:t>3rd</w:t>
      </w:r>
      <w:r w:rsidRPr="003B7481">
        <w:rPr>
          <w:rFonts w:cs="Arial"/>
          <w:color w:val="auto"/>
          <w:sz w:val="20"/>
        </w:rPr>
        <w:t xml:space="preserve"> party apps developed for the NVIDIA Jetson platform.</w:t>
      </w:r>
    </w:p>
    <w:p w14:paraId="6CCA81F5" w14:textId="3819AEE9" w:rsidR="00442612" w:rsidRPr="003B7481" w:rsidRDefault="00442612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AIB is powered by NVIDIA Orin NX 8GB (SOM).</w:t>
      </w:r>
    </w:p>
    <w:p w14:paraId="73141229" w14:textId="429E7765" w:rsidR="009022E1" w:rsidRPr="00366C79" w:rsidRDefault="009022E1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AIB should provide port</w:t>
      </w:r>
      <w:r w:rsidRPr="003B748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B7481">
        <w:rPr>
          <w:rFonts w:cs="Arial"/>
          <w:color w:val="auto"/>
          <w:sz w:val="20"/>
        </w:rPr>
        <w:t>forwarding for connected camera webpages</w:t>
      </w:r>
      <w:r w:rsidRPr="003B7481">
        <w:rPr>
          <w:rFonts w:eastAsiaTheme="minorEastAsia" w:cs="Arial"/>
          <w:color w:val="auto"/>
          <w:sz w:val="20"/>
          <w:lang w:eastAsia="ko-KR"/>
        </w:rPr>
        <w:t>.</w:t>
      </w:r>
    </w:p>
    <w:p w14:paraId="54574012" w14:textId="6ABFEFFE" w:rsidR="00366C79" w:rsidRPr="003B7481" w:rsidRDefault="00366C79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66C79">
        <w:rPr>
          <w:rFonts w:cs="Arial"/>
          <w:color w:val="auto"/>
          <w:sz w:val="20"/>
        </w:rPr>
        <w:t>The AIB shall be supplied with an optional rack-mount bracket to allow installation in a standard 19-inch equipment rack</w:t>
      </w:r>
      <w:r w:rsidRPr="00366C79">
        <w:t xml:space="preserve"> </w:t>
      </w:r>
      <w:r w:rsidRPr="00366C79">
        <w:rPr>
          <w:rFonts w:cs="Arial"/>
          <w:color w:val="auto"/>
          <w:sz w:val="20"/>
        </w:rPr>
        <w:t>as a 1U rack-mountable.</w:t>
      </w:r>
    </w:p>
    <w:p w14:paraId="28060779" w14:textId="6B9306C9" w:rsidR="002B7325" w:rsidRPr="003B7481" w:rsidRDefault="009022E1" w:rsidP="00E94BBF">
      <w:pPr>
        <w:pStyle w:val="StyleDefaultComplex10pt"/>
        <w:numPr>
          <w:ilvl w:val="1"/>
          <w:numId w:val="19"/>
        </w:numPr>
        <w:spacing w:before="120" w:after="120" w:line="276" w:lineRule="auto"/>
        <w:rPr>
          <w:rFonts w:cs="Arial"/>
          <w:b/>
          <w:color w:val="auto"/>
          <w:sz w:val="20"/>
        </w:rPr>
      </w:pPr>
      <w:r w:rsidRPr="003B7481">
        <w:rPr>
          <w:rFonts w:eastAsiaTheme="minorEastAsia" w:cs="Arial"/>
          <w:b/>
          <w:bCs/>
          <w:color w:val="auto"/>
          <w:sz w:val="20"/>
          <w:lang w:eastAsia="ko-KR"/>
        </w:rPr>
        <w:t>AIB</w:t>
      </w:r>
      <w:r w:rsidR="002B7325" w:rsidRPr="003B7481">
        <w:rPr>
          <w:rFonts w:cs="Arial"/>
          <w:b/>
          <w:bCs/>
          <w:color w:val="auto"/>
          <w:sz w:val="20"/>
        </w:rPr>
        <w:t xml:space="preserve"> SOFTWARE</w:t>
      </w:r>
    </w:p>
    <w:p w14:paraId="71E61BA4" w14:textId="565F9B0F" w:rsidR="009F304C" w:rsidRPr="003B7481" w:rsidRDefault="009F304C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lastRenderedPageBreak/>
        <w:t>AIB</w:t>
      </w:r>
      <w:r w:rsidRPr="003B7481">
        <w:rPr>
          <w:rFonts w:cs="Arial"/>
          <w:bCs/>
          <w:color w:val="auto"/>
          <w:sz w:val="20"/>
        </w:rPr>
        <w:t xml:space="preserve"> shall have a built-in web server which supports browser-based configuration from a PC.</w:t>
      </w:r>
    </w:p>
    <w:p w14:paraId="718E5F1C" w14:textId="77777777" w:rsidR="009F304C" w:rsidRPr="003B7481" w:rsidRDefault="009F304C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The web viewer shall provide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t xml:space="preserve"> a</w:t>
      </w:r>
      <w:r w:rsidRPr="003B7481">
        <w:rPr>
          <w:rFonts w:cs="Arial"/>
          <w:bCs/>
          <w:color w:val="auto"/>
          <w:sz w:val="20"/>
        </w:rPr>
        <w:t xml:space="preserve"> </w:t>
      </w:r>
      <w:r w:rsidR="009022E1" w:rsidRPr="003B7481">
        <w:rPr>
          <w:rFonts w:cs="Arial"/>
          <w:color w:val="auto"/>
          <w:sz w:val="20"/>
        </w:rPr>
        <w:t>monitor</w:t>
      </w:r>
      <w:r w:rsidRPr="003B7481">
        <w:rPr>
          <w:rFonts w:eastAsiaTheme="minorEastAsia" w:cs="Arial"/>
          <w:color w:val="auto"/>
          <w:sz w:val="20"/>
          <w:lang w:eastAsia="ko-KR"/>
        </w:rPr>
        <w:t>ing</w:t>
      </w:r>
      <w:r w:rsidR="009022E1" w:rsidRPr="003B7481">
        <w:rPr>
          <w:rFonts w:cs="Arial"/>
          <w:color w:val="auto"/>
          <w:sz w:val="20"/>
        </w:rPr>
        <w:t xml:space="preserve"> live video. </w:t>
      </w:r>
      <w:r w:rsidR="009022E1" w:rsidRPr="003B7481">
        <w:rPr>
          <w:rFonts w:eastAsiaTheme="minorEastAsia" w:cs="Arial"/>
          <w:color w:val="auto"/>
          <w:sz w:val="20"/>
          <w:lang w:eastAsia="ko-KR"/>
        </w:rPr>
        <w:t>(Selected CH / 1~4CH / 5~8CH)</w:t>
      </w:r>
    </w:p>
    <w:p w14:paraId="712AF942" w14:textId="77777777" w:rsidR="009F304C" w:rsidRPr="003B7481" w:rsidRDefault="009F304C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Minimum client requirements</w:t>
      </w:r>
    </w:p>
    <w:p w14:paraId="18A94C72" w14:textId="77777777" w:rsidR="009F304C" w:rsidRPr="003B7481" w:rsidRDefault="009F304C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Acceptable Operating Systems: Windows XP, Vista, 7, 8, 10, Mac OS X (10.9, 10.10, 10.11)</w:t>
      </w:r>
    </w:p>
    <w:p w14:paraId="31E66172" w14:textId="77777777" w:rsidR="009F304C" w:rsidRPr="003B7481" w:rsidRDefault="009F304C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Acceptable browsers: Microsoft Internet Explorer, Microsoft Edge, Google Chrome, Apple Safari</w:t>
      </w:r>
    </w:p>
    <w:p w14:paraId="4AC2F466" w14:textId="3801FFB0" w:rsidR="002B7325" w:rsidRPr="003B7481" w:rsidRDefault="009F304C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 xml:space="preserve">The web viewer </w:t>
      </w:r>
      <w:r w:rsidR="002B7325" w:rsidRPr="003B7481">
        <w:rPr>
          <w:rFonts w:cs="Arial"/>
          <w:bCs/>
          <w:color w:val="auto"/>
          <w:sz w:val="20"/>
        </w:rPr>
        <w:t>shall provide setup screens which provide access to the following configuration settings and functions:</w:t>
      </w:r>
    </w:p>
    <w:p w14:paraId="3426BD87" w14:textId="77777777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System</w:t>
      </w:r>
    </w:p>
    <w:p w14:paraId="4D41C107" w14:textId="18E9E089" w:rsidR="002B7325" w:rsidRPr="003B7481" w:rsidRDefault="009022E1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D</w:t>
      </w:r>
      <w:r w:rsidR="002B7325" w:rsidRPr="003B7481">
        <w:rPr>
          <w:rFonts w:cs="Arial"/>
          <w:bCs/>
          <w:color w:val="auto"/>
          <w:sz w:val="20"/>
        </w:rPr>
        <w:t>ate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="002B7325" w:rsidRPr="003B7481">
        <w:rPr>
          <w:rFonts w:cs="Arial"/>
          <w:bCs/>
          <w:color w:val="auto"/>
          <w:sz w:val="20"/>
        </w:rPr>
        <w:t>time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t xml:space="preserve"> and language</w:t>
      </w:r>
    </w:p>
    <w:p w14:paraId="6E971357" w14:textId="41D45C20" w:rsidR="002B7325" w:rsidRPr="003B7481" w:rsidRDefault="009022E1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User(admin)</w:t>
      </w:r>
      <w:r w:rsidR="002B7325" w:rsidRPr="003B7481">
        <w:rPr>
          <w:rFonts w:cs="Arial"/>
          <w:bCs/>
          <w:color w:val="auto"/>
          <w:sz w:val="20"/>
        </w:rPr>
        <w:t xml:space="preserve"> passwords</w:t>
      </w:r>
    </w:p>
    <w:p w14:paraId="34CDDCBA" w14:textId="429B8EB5" w:rsidR="002B7325" w:rsidRPr="003B7481" w:rsidRDefault="0052304C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S</w:t>
      </w:r>
      <w:r w:rsidR="002B7325" w:rsidRPr="003B7481">
        <w:rPr>
          <w:rFonts w:cs="Arial"/>
          <w:bCs/>
          <w:color w:val="auto"/>
          <w:sz w:val="20"/>
        </w:rPr>
        <w:t xml:space="preserve">ystem 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t>management (Version / Upgrade / Setting export, import / Factory reset)</w:t>
      </w:r>
    </w:p>
    <w:p w14:paraId="5899A99B" w14:textId="77777777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software upgrade</w:t>
      </w:r>
    </w:p>
    <w:p w14:paraId="14A40A02" w14:textId="1AB3F6E1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Log (Access / System / Event)</w:t>
      </w:r>
    </w:p>
    <w:p w14:paraId="7420B515" w14:textId="16C6E669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Camera</w:t>
      </w:r>
    </w:p>
    <w:p w14:paraId="25CFD5F9" w14:textId="64BE7D89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Channel setup (Auto detect / Manual registration / Delete)</w:t>
      </w:r>
    </w:p>
    <w:p w14:paraId="3150884D" w14:textId="22AA326D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P</w:t>
      </w:r>
      <w:r w:rsidR="002B7325" w:rsidRPr="003B7481">
        <w:rPr>
          <w:rFonts w:cs="Arial"/>
          <w:bCs/>
          <w:color w:val="auto"/>
          <w:sz w:val="20"/>
        </w:rPr>
        <w:t>rofile info</w:t>
      </w:r>
      <w:r w:rsidR="00445564" w:rsidRPr="003B7481">
        <w:rPr>
          <w:rFonts w:eastAsiaTheme="minorEastAsia" w:cs="Arial"/>
          <w:bCs/>
          <w:color w:val="auto"/>
          <w:sz w:val="20"/>
          <w:lang w:eastAsia="ko-KR"/>
        </w:rPr>
        <w:t>r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t>mation</w:t>
      </w:r>
    </w:p>
    <w:p w14:paraId="56BF81CF" w14:textId="42A032BA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Camera password</w:t>
      </w:r>
    </w:p>
    <w:p w14:paraId="4E4F9EC5" w14:textId="77777777" w:rsidR="00711375" w:rsidRPr="003B7481" w:rsidRDefault="0071137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Event</w:t>
      </w:r>
    </w:p>
    <w:p w14:paraId="6AB84D75" w14:textId="1D225CA8" w:rsidR="0071137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Event rule setup</w:t>
      </w:r>
    </w:p>
    <w:p w14:paraId="78EF0A0F" w14:textId="774F2538" w:rsidR="0071137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Alarm input</w:t>
      </w:r>
    </w:p>
    <w:p w14:paraId="56BDFBD0" w14:textId="77B1E284" w:rsidR="0071137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Schedule</w:t>
      </w:r>
    </w:p>
    <w:p w14:paraId="3CE2D04D" w14:textId="2FE0F6A7" w:rsidR="0071137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MQTT</w:t>
      </w:r>
    </w:p>
    <w:p w14:paraId="0BE3C735" w14:textId="5F8ACBC6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 xml:space="preserve">Network </w:t>
      </w:r>
    </w:p>
    <w:p w14:paraId="3C5DEA09" w14:textId="77777777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address settings per physical port</w:t>
      </w:r>
    </w:p>
    <w:p w14:paraId="1864C621" w14:textId="055A8EF2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DDNS</w:t>
      </w:r>
    </w:p>
    <w:p w14:paraId="6D11A5F8" w14:textId="3EFB23F8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S</w:t>
      </w:r>
      <w:r w:rsidR="002B7325" w:rsidRPr="003B7481">
        <w:rPr>
          <w:rFonts w:cs="Arial"/>
          <w:bCs/>
          <w:color w:val="auto"/>
          <w:sz w:val="20"/>
        </w:rPr>
        <w:t>ecurity:</w:t>
      </w:r>
    </w:p>
    <w:p w14:paraId="59190DF5" w14:textId="77777777" w:rsidR="002B7325" w:rsidRPr="003B7481" w:rsidRDefault="002B7325" w:rsidP="00E94BB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IP filtering</w:t>
      </w:r>
    </w:p>
    <w:p w14:paraId="31395B61" w14:textId="77777777" w:rsidR="002B7325" w:rsidRPr="003B7481" w:rsidRDefault="002B7325" w:rsidP="00E94BB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SSL encryption and certificates</w:t>
      </w:r>
    </w:p>
    <w:p w14:paraId="007356E2" w14:textId="77777777" w:rsidR="002B7325" w:rsidRPr="003B7481" w:rsidRDefault="002B7325" w:rsidP="00E94BB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802.1x parameters</w:t>
      </w:r>
    </w:p>
    <w:p w14:paraId="103DBA49" w14:textId="5D889540" w:rsidR="00711375" w:rsidRPr="003B7481" w:rsidRDefault="00711375" w:rsidP="00E94BB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Certificate management</w:t>
      </w:r>
    </w:p>
    <w:p w14:paraId="63D8C9E2" w14:textId="07CC6126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FTP upload</w:t>
      </w:r>
    </w:p>
    <w:p w14:paraId="0EC5BC45" w14:textId="77777777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SMTP e-mail settings</w:t>
      </w:r>
    </w:p>
    <w:p w14:paraId="6CAFABC0" w14:textId="5BD29C6E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SNMP settings</w:t>
      </w:r>
    </w:p>
    <w:p w14:paraId="2A5CE328" w14:textId="1B484212" w:rsidR="002B7325" w:rsidRPr="003B7481" w:rsidRDefault="0071137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Open platform</w:t>
      </w:r>
    </w:p>
    <w:p w14:paraId="01173965" w14:textId="0C4740D0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App list / Application manager</w:t>
      </w:r>
    </w:p>
    <w:p w14:paraId="6757A9FE" w14:textId="77777777" w:rsidR="002B7325" w:rsidRPr="003B7481" w:rsidRDefault="002B7325" w:rsidP="00E94BBF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B7481">
        <w:rPr>
          <w:rFonts w:cs="Arial"/>
          <w:b/>
        </w:rPr>
        <w:t>DETAILED SPECIFICATIONS</w:t>
      </w:r>
    </w:p>
    <w:p w14:paraId="292162D2" w14:textId="77777777" w:rsidR="002B7325" w:rsidRPr="003B7481" w:rsidRDefault="002B7325" w:rsidP="00E94BB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B7481">
        <w:rPr>
          <w:rFonts w:eastAsia="맑은 고딕" w:cs="Arial"/>
          <w:lang w:eastAsia="ko-KR"/>
        </w:rPr>
        <w:t>Display</w:t>
      </w:r>
    </w:p>
    <w:p w14:paraId="00D8DB33" w14:textId="29A6340B" w:rsidR="002B7325" w:rsidRPr="003B7481" w:rsidRDefault="002B7325" w:rsidP="00E94BBF">
      <w:pPr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B7481">
        <w:rPr>
          <w:rFonts w:cs="Arial"/>
        </w:rPr>
        <w:t xml:space="preserve">Network camera input: </w:t>
      </w:r>
      <w:r w:rsidRPr="003B7481">
        <w:rPr>
          <w:rFonts w:eastAsia="맑은 고딕" w:cs="Arial"/>
          <w:lang w:eastAsia="ko-KR"/>
        </w:rPr>
        <w:t xml:space="preserve">Max. </w:t>
      </w:r>
      <w:r w:rsidR="003B1ED5" w:rsidRPr="003B7481">
        <w:rPr>
          <w:rFonts w:eastAsia="맑은 고딕" w:cs="Arial"/>
          <w:lang w:eastAsia="ko-KR"/>
        </w:rPr>
        <w:t>8</w:t>
      </w:r>
      <w:r w:rsidRPr="003B7481">
        <w:rPr>
          <w:rFonts w:eastAsia="맑은 고딕" w:cs="Arial"/>
          <w:lang w:eastAsia="ko-KR"/>
        </w:rPr>
        <w:t>ch</w:t>
      </w:r>
    </w:p>
    <w:p w14:paraId="1A5DDCE4" w14:textId="5F13E1C4" w:rsidR="002B7325" w:rsidRPr="003B7481" w:rsidRDefault="002B7325" w:rsidP="00E94BBF">
      <w:pPr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B7481">
        <w:rPr>
          <w:rFonts w:eastAsia="맑은 고딕" w:cs="Arial"/>
          <w:lang w:eastAsia="ko-KR"/>
        </w:rPr>
        <w:t>Resolution:</w:t>
      </w:r>
      <w:r w:rsidR="00A13A94" w:rsidRPr="003B7481">
        <w:rPr>
          <w:rFonts w:eastAsia="맑은 고딕" w:cs="Arial"/>
          <w:lang w:eastAsia="ko-KR"/>
        </w:rPr>
        <w:t xml:space="preserve"> </w:t>
      </w:r>
      <w:r w:rsidRPr="003B7481">
        <w:rPr>
          <w:rFonts w:cs="Arial"/>
        </w:rPr>
        <w:t xml:space="preserve">CIF up to </w:t>
      </w:r>
      <w:r w:rsidR="003B1ED5" w:rsidRPr="003B7481">
        <w:rPr>
          <w:rFonts w:eastAsiaTheme="minorEastAsia" w:cs="Arial"/>
          <w:lang w:eastAsia="ko-KR"/>
        </w:rPr>
        <w:t>32</w:t>
      </w:r>
      <w:r w:rsidRPr="003B7481">
        <w:rPr>
          <w:rFonts w:cs="Arial"/>
        </w:rPr>
        <w:t>MP</w:t>
      </w:r>
    </w:p>
    <w:p w14:paraId="1DEFD47F" w14:textId="5538854F" w:rsidR="002B7325" w:rsidRPr="00E94BBF" w:rsidRDefault="002B7325" w:rsidP="00E94BBF">
      <w:pPr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B7481">
        <w:rPr>
          <w:rFonts w:cs="Arial"/>
        </w:rPr>
        <w:t xml:space="preserve">Protocols: SUNAPI, </w:t>
      </w:r>
      <w:r w:rsidR="00CB433E" w:rsidRPr="003B7481">
        <w:rPr>
          <w:rFonts w:eastAsiaTheme="minorEastAsia" w:cs="Arial"/>
          <w:lang w:eastAsia="ko-KR"/>
        </w:rPr>
        <w:t>ONVIF</w:t>
      </w:r>
    </w:p>
    <w:p w14:paraId="1728E6C0" w14:textId="5E03440E" w:rsidR="00E94BBF" w:rsidRPr="00E94BBF" w:rsidRDefault="00E94BBF" w:rsidP="00E94BB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t>Intelligent Analysis</w:t>
      </w:r>
    </w:p>
    <w:p w14:paraId="1E121AFA" w14:textId="4C1CCD1F" w:rsidR="00E94BBF" w:rsidRPr="00E94BBF" w:rsidRDefault="00E94BBF" w:rsidP="00E94BBF">
      <w:pPr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lastRenderedPageBreak/>
        <w:t>Pre-installed event</w:t>
      </w:r>
    </w:p>
    <w:p w14:paraId="012ABB68" w14:textId="498435BC" w:rsidR="00E94BBF" w:rsidRPr="00E94BBF" w:rsidRDefault="00E94BBF" w:rsidP="00E94BBF">
      <w:pPr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t>Classified object type: Person / Vehicle</w:t>
      </w:r>
    </w:p>
    <w:p w14:paraId="4E957A16" w14:textId="1A191DCC" w:rsidR="00E94BBF" w:rsidRPr="00E94BBF" w:rsidRDefault="00E94BBF" w:rsidP="00E94BBF">
      <w:pPr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t>Attributes: Vehicle (Type: car / bus / truck / motorcycle / bicycle)</w:t>
      </w:r>
    </w:p>
    <w:p w14:paraId="6C7E95E5" w14:textId="6A7FDAC1" w:rsidR="00E94BBF" w:rsidRPr="00E94BBF" w:rsidRDefault="00E94BBF" w:rsidP="00E94BBF">
      <w:pPr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t xml:space="preserve">Support </w:t>
      </w:r>
      <w:proofErr w:type="spellStart"/>
      <w:r>
        <w:rPr>
          <w:rFonts w:eastAsiaTheme="minorEastAsia" w:cs="Arial" w:hint="eastAsia"/>
          <w:lang w:eastAsia="ko-KR"/>
        </w:rPr>
        <w:t>Bestshot</w:t>
      </w:r>
      <w:proofErr w:type="spellEnd"/>
    </w:p>
    <w:p w14:paraId="3D376860" w14:textId="00424D16" w:rsidR="00E94BBF" w:rsidRPr="003B7481" w:rsidRDefault="00E94BBF" w:rsidP="00E94BBF">
      <w:pPr>
        <w:numPr>
          <w:ilvl w:val="4"/>
          <w:numId w:val="19"/>
        </w:numPr>
        <w:spacing w:before="60" w:after="0" w:line="276" w:lineRule="auto"/>
        <w:rPr>
          <w:rFonts w:cs="Arial"/>
          <w:bCs/>
        </w:rPr>
      </w:pPr>
      <w:r>
        <w:rPr>
          <w:rFonts w:eastAsiaTheme="minorEastAsia" w:cs="Arial" w:hint="eastAsia"/>
          <w:lang w:eastAsia="ko-KR"/>
        </w:rPr>
        <w:t>Analytics events based on AI engine: Motion detection, Object detection, Virtual line</w:t>
      </w:r>
      <w:r w:rsidRPr="003B7481">
        <w:rPr>
          <w:rFonts w:cs="Arial"/>
          <w:bCs/>
        </w:rPr>
        <w:t>*</w:t>
      </w:r>
      <w:r>
        <w:rPr>
          <w:rFonts w:eastAsiaTheme="minorEastAsia" w:cs="Arial" w:hint="eastAsia"/>
          <w:lang w:eastAsia="ko-KR"/>
        </w:rPr>
        <w:t xml:space="preserve"> (Crossing / Direction), Virtual area</w:t>
      </w:r>
      <w:r w:rsidRPr="003B7481">
        <w:rPr>
          <w:rFonts w:cs="Arial"/>
          <w:bCs/>
        </w:rPr>
        <w:t>*</w:t>
      </w:r>
      <w:r>
        <w:rPr>
          <w:rFonts w:eastAsiaTheme="minorEastAsia" w:cs="Arial" w:hint="eastAsia"/>
          <w:lang w:eastAsia="ko-KR"/>
        </w:rPr>
        <w:t xml:space="preserve"> (Loitering / Intrusion / Enter / Exit / Appear / Disappear)</w:t>
      </w:r>
      <w:r>
        <w:rPr>
          <w:rFonts w:eastAsiaTheme="minorEastAsia" w:cs="Arial"/>
          <w:lang w:eastAsia="ko-KR"/>
        </w:rPr>
        <w:br/>
      </w:r>
      <w:r w:rsidRPr="003B7481">
        <w:rPr>
          <w:rFonts w:cs="Arial"/>
          <w:bCs/>
        </w:rPr>
        <w:t xml:space="preserve"> *Some of the video analytics only works with people and vehicle detection</w:t>
      </w:r>
    </w:p>
    <w:p w14:paraId="5A6DB49C" w14:textId="6C62F615" w:rsidR="00E94BBF" w:rsidRPr="00E94BBF" w:rsidRDefault="00E94BBF" w:rsidP="00E94BBF">
      <w:pPr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t>Business intelligence based on AI engine: People counting, Vehicle counting, Queue management, Heatmap</w:t>
      </w:r>
    </w:p>
    <w:p w14:paraId="5762EEBE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Network</w:t>
      </w:r>
    </w:p>
    <w:p w14:paraId="6C11645E" w14:textId="7BEC4A76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 xml:space="preserve">Protocols: IPv4, IPv6, TCP/IP, UDP/IP, RTP (UDP), RTP (TCP), RTSP, NTP, HTTP, DHCP (Server, Client), SMTP, ICMP, IGMP, ARP, DNS, DDNS, </w:t>
      </w:r>
      <w:proofErr w:type="spellStart"/>
      <w:r w:rsidRPr="003B7481">
        <w:rPr>
          <w:rFonts w:cs="Arial"/>
          <w:color w:val="auto"/>
          <w:sz w:val="20"/>
        </w:rPr>
        <w:t>uPnP</w:t>
      </w:r>
      <w:proofErr w:type="spellEnd"/>
      <w:r w:rsidRPr="003B7481">
        <w:rPr>
          <w:rFonts w:cs="Arial"/>
          <w:color w:val="auto"/>
          <w:sz w:val="20"/>
        </w:rPr>
        <w:t>, HTTPS, SNMP, ONVIF (Profile-S), SUNAPI</w:t>
      </w:r>
      <w:r w:rsidR="009C04B3" w:rsidRPr="003B748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B7481">
        <w:rPr>
          <w:rFonts w:cs="Arial"/>
          <w:color w:val="auto"/>
          <w:sz w:val="20"/>
        </w:rPr>
        <w:t>(Server, Client)</w:t>
      </w:r>
      <w:r w:rsidR="003B1ED5" w:rsidRPr="003B7481">
        <w:rPr>
          <w:rFonts w:eastAsiaTheme="minorEastAsia" w:cs="Arial"/>
          <w:color w:val="auto"/>
          <w:sz w:val="20"/>
          <w:lang w:eastAsia="ko-KR"/>
        </w:rPr>
        <w:t>, SRTP</w:t>
      </w:r>
    </w:p>
    <w:p w14:paraId="72445332" w14:textId="1FC258BD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DDNS: Hanwha DDNS</w:t>
      </w:r>
    </w:p>
    <w:p w14:paraId="463A845B" w14:textId="58498489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Security features: IP address filtering, User access Log, 802.1x, Encryption</w:t>
      </w:r>
      <w:r w:rsidR="00A13A94" w:rsidRPr="003B7481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3B7481">
        <w:rPr>
          <w:rFonts w:cs="Arial"/>
          <w:color w:val="auto"/>
          <w:sz w:val="20"/>
        </w:rPr>
        <w:t xml:space="preserve">Device certificate (Hanwha </w:t>
      </w:r>
      <w:proofErr w:type="spellStart"/>
      <w:r w:rsidRPr="003B7481">
        <w:rPr>
          <w:rFonts w:cs="Arial"/>
          <w:color w:val="auto"/>
          <w:sz w:val="20"/>
        </w:rPr>
        <w:t>Techwin</w:t>
      </w:r>
      <w:proofErr w:type="spellEnd"/>
      <w:r w:rsidRPr="003B7481">
        <w:rPr>
          <w:rFonts w:cs="Arial"/>
          <w:color w:val="auto"/>
          <w:sz w:val="20"/>
        </w:rPr>
        <w:t xml:space="preserve"> Root CA)</w:t>
      </w:r>
    </w:p>
    <w:p w14:paraId="357D8B70" w14:textId="0D8548B5" w:rsidR="0023319B" w:rsidRPr="003B7481" w:rsidRDefault="003B1ED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Theme="minorEastAsia" w:cs="Arial"/>
          <w:color w:val="auto"/>
          <w:sz w:val="20"/>
          <w:lang w:eastAsia="ko-KR"/>
        </w:rPr>
        <w:t>Max manipulated streams: 80 Streams (10 Streams per 1CH)</w:t>
      </w:r>
    </w:p>
    <w:p w14:paraId="2B8B1BFB" w14:textId="6E28FCF7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Web viewer</w:t>
      </w:r>
    </w:p>
    <w:p w14:paraId="12BD3B63" w14:textId="1718B439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Supported OS: Windows 10, Mac OS 10.13</w:t>
      </w:r>
    </w:p>
    <w:p w14:paraId="009BF838" w14:textId="5656B565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Supported browser: Google Chrome, Microsoft Edge, Mac Safari</w:t>
      </w:r>
    </w:p>
    <w:p w14:paraId="0BC2E29F" w14:textId="77777777" w:rsidR="0023319B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Viewer SW: </w:t>
      </w:r>
    </w:p>
    <w:p w14:paraId="1E50D230" w14:textId="69A6AA2F" w:rsidR="0023319B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SSM, Web</w:t>
      </w:r>
      <w:r w:rsidR="00CB433E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viewer,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Genetec, Milestone</w:t>
      </w:r>
    </w:p>
    <w:p w14:paraId="3D31CCED" w14:textId="1D9C4039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Support SDK/CGI (SUNAPI) for integration to 3'rd party VMS</w:t>
      </w:r>
    </w:p>
    <w:p w14:paraId="3A8F78BD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Functions</w:t>
      </w:r>
    </w:p>
    <w:p w14:paraId="2D17BFEE" w14:textId="7837B157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Camera register: Auto, Manual</w:t>
      </w:r>
    </w:p>
    <w:p w14:paraId="4CDE70F4" w14:textId="3B823370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Camera setup: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Ca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mera Webpage</w:t>
      </w:r>
    </w:p>
    <w:p w14:paraId="0CA02D37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Interface</w:t>
      </w:r>
    </w:p>
    <w:p w14:paraId="7DC48D86" w14:textId="508CCD3F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Front indicator: Power,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Alarm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, Network</w:t>
      </w:r>
    </w:p>
    <w:p w14:paraId="6C3AD892" w14:textId="2A31B8D7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Ethernet: RJ-45 1ea (WAN, 1Gbps)</w:t>
      </w:r>
    </w:p>
    <w:p w14:paraId="2893405E" w14:textId="1EE5766A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Alarm: In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8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ea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/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out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4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ea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(Terminal block)</w:t>
      </w:r>
    </w:p>
    <w:p w14:paraId="34191C35" w14:textId="6D33D483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USB: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A13A94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ea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(Front 1 x USB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.0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for DEBUG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788EEC2E" w14:textId="4D42F1DD" w:rsidR="0023319B" w:rsidRPr="003B7481" w:rsidRDefault="0023319B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Reset: Factory reset</w:t>
      </w:r>
    </w:p>
    <w:p w14:paraId="425BF0B9" w14:textId="1467D53C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Power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cord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DIN 4P 12V, 4A</w:t>
      </w:r>
    </w:p>
    <w:p w14:paraId="5C2ED062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System</w:t>
      </w:r>
    </w:p>
    <w:p w14:paraId="0AFD1E04" w14:textId="4919BE3C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Log:</w:t>
      </w:r>
      <w:r w:rsidR="00A13A94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Max.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,000 (System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/ Access /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Event each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1,000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24876FEA" w14:textId="4D3E8BDE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Language:</w:t>
      </w:r>
      <w:r w:rsidR="00A13A94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English, French, German, Italian, Spanish, Russian, Turkish, Polish</w:t>
      </w:r>
      <w:r w:rsidR="00A13A94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Dutch, Czech,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br/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Portuguese, Hungarian, Greek, Korean, Chinese, Japanese</w:t>
      </w:r>
    </w:p>
    <w:p w14:paraId="7ADD1DB3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Environment</w:t>
      </w:r>
    </w:p>
    <w:p w14:paraId="0FC9627D" w14:textId="30F5EC96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Operating Temperature: 0°C to +40°C(32</w:t>
      </w:r>
      <w:r w:rsidRPr="003B7481">
        <w:rPr>
          <w:rFonts w:ascii="맑은 고딕" w:eastAsia="맑은 고딕" w:hAnsi="맑은 고딕" w:cs="맑은 고딕" w:hint="eastAsia"/>
          <w:color w:val="auto"/>
          <w:sz w:val="20"/>
          <w:szCs w:val="16"/>
          <w:lang w:eastAsia="ko-KR"/>
        </w:rPr>
        <w:t>℉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to 104</w:t>
      </w:r>
      <w:r w:rsidRPr="003B7481">
        <w:rPr>
          <w:rFonts w:ascii="맑은 고딕" w:eastAsia="맑은 고딕" w:hAnsi="맑은 고딕" w:cs="맑은 고딕" w:hint="eastAsia"/>
          <w:color w:val="auto"/>
          <w:sz w:val="20"/>
          <w:szCs w:val="16"/>
          <w:lang w:eastAsia="ko-KR"/>
        </w:rPr>
        <w:t>℉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3BD41A6B" w14:textId="45B16CFB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Operating Humidity: 20% ~ 85% RH</w:t>
      </w:r>
    </w:p>
    <w:p w14:paraId="53065FE0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cs="Arial"/>
          <w:color w:val="auto"/>
          <w:sz w:val="20"/>
          <w:szCs w:val="16"/>
        </w:rPr>
        <w:t>Electrical</w:t>
      </w:r>
    </w:p>
    <w:p w14:paraId="3698E885" w14:textId="08AD3402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Power input</w:t>
      </w:r>
      <w:r w:rsidRPr="003B7481">
        <w:rPr>
          <w:rFonts w:cs="Arial"/>
          <w:color w:val="auto"/>
          <w:sz w:val="20"/>
          <w:szCs w:val="16"/>
        </w:rPr>
        <w:t>:</w:t>
      </w:r>
      <w:r w:rsidR="00A13A94" w:rsidRPr="003B7481">
        <w:rPr>
          <w:rFonts w:cs="Arial"/>
          <w:color w:val="auto"/>
          <w:sz w:val="20"/>
          <w:szCs w:val="16"/>
        </w:rPr>
        <w:t xml:space="preserve">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100 ~ 240 VAC ±10%; 50/60 Hz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, 12V, 4A Adaptor</w:t>
      </w:r>
    </w:p>
    <w:p w14:paraId="231D0F7C" w14:textId="07648A6D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cs="Arial"/>
          <w:color w:val="auto"/>
          <w:sz w:val="20"/>
          <w:szCs w:val="16"/>
        </w:rPr>
        <w:lastRenderedPageBreak/>
        <w:t xml:space="preserve">Power Consumption: Max. </w:t>
      </w:r>
      <w:r w:rsidR="0023319B" w:rsidRPr="003B7481">
        <w:rPr>
          <w:rFonts w:eastAsiaTheme="minorEastAsia" w:cs="Arial"/>
          <w:color w:val="auto"/>
          <w:sz w:val="20"/>
          <w:szCs w:val="16"/>
          <w:lang w:eastAsia="ko-KR"/>
        </w:rPr>
        <w:t>28</w:t>
      </w:r>
      <w:r w:rsidRPr="003B7481">
        <w:rPr>
          <w:rFonts w:cs="Arial"/>
          <w:color w:val="auto"/>
          <w:sz w:val="20"/>
          <w:szCs w:val="16"/>
        </w:rPr>
        <w:t>W</w:t>
      </w:r>
    </w:p>
    <w:p w14:paraId="51F20B43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cs="Arial"/>
          <w:color w:val="auto"/>
          <w:sz w:val="20"/>
          <w:szCs w:val="16"/>
        </w:rPr>
        <w:t>Mechanical And Environmental</w:t>
      </w:r>
    </w:p>
    <w:p w14:paraId="4DA6FA8E" w14:textId="6F20B1BD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Color / Material: Black / Metal</w:t>
      </w:r>
    </w:p>
    <w:p w14:paraId="19E70509" w14:textId="7E335FE7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cs="Arial"/>
          <w:color w:val="auto"/>
          <w:sz w:val="20"/>
          <w:szCs w:val="16"/>
        </w:rPr>
        <w:t>Dimensions (W</w:t>
      </w:r>
      <w:r w:rsidR="00A13A94" w:rsidRPr="003B7481">
        <w:rPr>
          <w:rFonts w:cs="Arial"/>
          <w:color w:val="auto"/>
          <w:sz w:val="20"/>
          <w:szCs w:val="16"/>
        </w:rPr>
        <w:t xml:space="preserve"> </w:t>
      </w:r>
      <w:r w:rsidRPr="003B7481">
        <w:rPr>
          <w:rFonts w:cs="Arial"/>
          <w:color w:val="auto"/>
          <w:sz w:val="20"/>
          <w:szCs w:val="16"/>
        </w:rPr>
        <w:t>x</w:t>
      </w:r>
      <w:r w:rsidR="00A13A94" w:rsidRPr="003B7481">
        <w:rPr>
          <w:rFonts w:cs="Arial"/>
          <w:color w:val="auto"/>
          <w:sz w:val="20"/>
          <w:szCs w:val="16"/>
        </w:rPr>
        <w:t xml:space="preserve"> </w:t>
      </w:r>
      <w:r w:rsidRPr="003B7481">
        <w:rPr>
          <w:rFonts w:cs="Arial"/>
          <w:color w:val="auto"/>
          <w:sz w:val="20"/>
          <w:szCs w:val="16"/>
        </w:rPr>
        <w:t>H</w:t>
      </w:r>
      <w:r w:rsidR="00A13A94" w:rsidRPr="003B7481">
        <w:rPr>
          <w:rFonts w:cs="Arial"/>
          <w:color w:val="auto"/>
          <w:sz w:val="20"/>
          <w:szCs w:val="16"/>
        </w:rPr>
        <w:t xml:space="preserve"> </w:t>
      </w:r>
      <w:r w:rsidRPr="003B7481">
        <w:rPr>
          <w:rFonts w:cs="Arial"/>
          <w:color w:val="auto"/>
          <w:sz w:val="20"/>
          <w:szCs w:val="16"/>
        </w:rPr>
        <w:t>x</w:t>
      </w:r>
      <w:r w:rsidR="00A13A94" w:rsidRPr="003B7481">
        <w:rPr>
          <w:rFonts w:cs="Arial"/>
          <w:color w:val="auto"/>
          <w:sz w:val="20"/>
          <w:szCs w:val="16"/>
        </w:rPr>
        <w:t xml:space="preserve"> </w:t>
      </w:r>
      <w:r w:rsidRPr="003B7481">
        <w:rPr>
          <w:rFonts w:cs="Arial"/>
          <w:color w:val="auto"/>
          <w:sz w:val="20"/>
          <w:szCs w:val="16"/>
        </w:rPr>
        <w:t>D)</w:t>
      </w:r>
      <w:r w:rsidR="00A13A94" w:rsidRPr="003B7481">
        <w:rPr>
          <w:rFonts w:cs="Arial"/>
          <w:color w:val="auto"/>
          <w:sz w:val="20"/>
          <w:szCs w:val="16"/>
        </w:rPr>
        <w:t xml:space="preserve">: </w:t>
      </w:r>
      <w:r w:rsidRPr="003B7481">
        <w:rPr>
          <w:rFonts w:cs="Arial"/>
          <w:color w:val="auto"/>
          <w:sz w:val="20"/>
          <w:szCs w:val="16"/>
        </w:rPr>
        <w:t>300.0 x 47.</w:t>
      </w:r>
      <w:r w:rsidR="0023319B" w:rsidRPr="003B7481">
        <w:rPr>
          <w:rFonts w:eastAsiaTheme="minorEastAsia" w:cs="Arial"/>
          <w:color w:val="auto"/>
          <w:sz w:val="20"/>
          <w:szCs w:val="16"/>
          <w:lang w:eastAsia="ko-KR"/>
        </w:rPr>
        <w:t>6</w:t>
      </w:r>
      <w:r w:rsidRPr="003B7481">
        <w:rPr>
          <w:rFonts w:cs="Arial"/>
          <w:color w:val="auto"/>
          <w:sz w:val="20"/>
          <w:szCs w:val="16"/>
        </w:rPr>
        <w:t xml:space="preserve"> x 2</w:t>
      </w:r>
      <w:r w:rsidR="0023319B" w:rsidRPr="003B7481">
        <w:rPr>
          <w:rFonts w:eastAsiaTheme="minorEastAsia" w:cs="Arial"/>
          <w:color w:val="auto"/>
          <w:sz w:val="20"/>
          <w:szCs w:val="16"/>
          <w:lang w:eastAsia="ko-KR"/>
        </w:rPr>
        <w:t>40</w:t>
      </w:r>
      <w:r w:rsidRPr="003B7481">
        <w:rPr>
          <w:rFonts w:cs="Arial"/>
          <w:color w:val="auto"/>
          <w:sz w:val="20"/>
          <w:szCs w:val="16"/>
        </w:rPr>
        <w:t>.</w:t>
      </w:r>
      <w:r w:rsidR="0023319B" w:rsidRPr="003B7481">
        <w:rPr>
          <w:rFonts w:eastAsiaTheme="minorEastAsia" w:cs="Arial"/>
          <w:color w:val="auto"/>
          <w:sz w:val="20"/>
          <w:szCs w:val="16"/>
          <w:lang w:eastAsia="ko-KR"/>
        </w:rPr>
        <w:t>9</w:t>
      </w:r>
      <w:r w:rsidRPr="003B7481">
        <w:rPr>
          <w:rFonts w:cs="Arial"/>
          <w:color w:val="auto"/>
          <w:sz w:val="20"/>
          <w:szCs w:val="16"/>
        </w:rPr>
        <w:t xml:space="preserve"> mm (11.81 x 1.8</w:t>
      </w:r>
      <w:r w:rsidR="0023319B" w:rsidRPr="003B7481">
        <w:rPr>
          <w:rFonts w:eastAsiaTheme="minorEastAsia" w:cs="Arial"/>
          <w:color w:val="auto"/>
          <w:sz w:val="20"/>
          <w:szCs w:val="16"/>
          <w:lang w:eastAsia="ko-KR"/>
        </w:rPr>
        <w:t>7</w:t>
      </w:r>
      <w:r w:rsidRPr="003B7481">
        <w:rPr>
          <w:rFonts w:cs="Arial"/>
          <w:color w:val="auto"/>
          <w:sz w:val="20"/>
          <w:szCs w:val="16"/>
        </w:rPr>
        <w:t xml:space="preserve"> x </w:t>
      </w:r>
      <w:r w:rsidR="0023319B" w:rsidRPr="003B7481">
        <w:rPr>
          <w:rFonts w:eastAsiaTheme="minorEastAsia" w:cs="Arial"/>
          <w:color w:val="auto"/>
          <w:sz w:val="20"/>
          <w:szCs w:val="16"/>
          <w:lang w:eastAsia="ko-KR"/>
        </w:rPr>
        <w:t>9.48</w:t>
      </w:r>
      <w:r w:rsidRPr="003B7481">
        <w:rPr>
          <w:rFonts w:cs="Arial"/>
          <w:color w:val="auto"/>
          <w:sz w:val="20"/>
          <w:szCs w:val="16"/>
        </w:rPr>
        <w:t xml:space="preserve"> inch)</w:t>
      </w:r>
    </w:p>
    <w:p w14:paraId="4EB8EFE1" w14:textId="347CD403" w:rsidR="002B7325" w:rsidRPr="00F53C08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A13A94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1.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39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Kg</w:t>
      </w:r>
    </w:p>
    <w:p w14:paraId="1DBA1AC2" w14:textId="6804FCB9" w:rsidR="00082DF4" w:rsidRPr="00082DF4" w:rsidRDefault="00F53C08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82DF4">
        <w:rPr>
          <w:rFonts w:eastAsia="맑은 고딕" w:cs="Arial" w:hint="eastAsia"/>
          <w:color w:val="auto"/>
          <w:sz w:val="20"/>
          <w:szCs w:val="16"/>
          <w:lang w:eastAsia="ko-KR"/>
        </w:rPr>
        <w:t>Certification</w:t>
      </w:r>
    </w:p>
    <w:p w14:paraId="1446056F" w14:textId="77777777" w:rsidR="00082DF4" w:rsidRPr="00082DF4" w:rsidRDefault="00082DF4" w:rsidP="00E94BBF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Emissions &amp; RoHS</w:t>
      </w:r>
    </w:p>
    <w:p w14:paraId="5D4B25AD" w14:textId="77777777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FCC EMC – FCC Part 15, Subpart B &amp; ICDS-003 (Issue.7)</w:t>
      </w:r>
    </w:p>
    <w:p w14:paraId="26F13A16" w14:textId="77777777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CE EMC/RoHS – Council Directives 2014/30/EU, Regulations 2016/1091</w:t>
      </w:r>
    </w:p>
    <w:p w14:paraId="0F4E2879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EN 55032:2015/A11:2020</w:t>
      </w:r>
    </w:p>
    <w:p w14:paraId="44737290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EN 50130-4:2011/A1:2014</w:t>
      </w:r>
    </w:p>
    <w:p w14:paraId="1BFED887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EN 61000-3 2:2014</w:t>
      </w:r>
    </w:p>
    <w:p w14:paraId="1AC58132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EN 61000-3 3:2013</w:t>
      </w:r>
    </w:p>
    <w:p w14:paraId="25FA1FF3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EN IEC 63000: 2018</w:t>
      </w:r>
    </w:p>
    <w:p w14:paraId="07A87D61" w14:textId="77777777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UKCA EMC/RoHS – S.I. 2016:1091, S.I. 2012:3032</w:t>
      </w:r>
    </w:p>
    <w:p w14:paraId="65DEAC61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BS EN 55032:2015/A11:2020</w:t>
      </w:r>
    </w:p>
    <w:p w14:paraId="2A8803A5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BS EN 50130-4:2011/A1:2014</w:t>
      </w:r>
    </w:p>
    <w:p w14:paraId="3F0094D4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BS EN 61000-3 2:2014</w:t>
      </w:r>
    </w:p>
    <w:p w14:paraId="145A5239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BS EN 61000-3 3:2013</w:t>
      </w:r>
    </w:p>
    <w:p w14:paraId="681119F0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BS EN IEC 63000: 2018</w:t>
      </w:r>
    </w:p>
    <w:p w14:paraId="731D0618" w14:textId="77777777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VCCI-CISPR 32:2016 Class A</w:t>
      </w:r>
    </w:p>
    <w:p w14:paraId="3B7FB4DD" w14:textId="77777777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RCM- AS/NZS CISPR32:2015, CISPR32 Ed2.0</w:t>
      </w:r>
    </w:p>
    <w:p w14:paraId="2D4A5CBA" w14:textId="77777777" w:rsidR="00082DF4" w:rsidRPr="00082DF4" w:rsidRDefault="00082DF4" w:rsidP="00E94BBF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Safety</w:t>
      </w:r>
    </w:p>
    <w:p w14:paraId="18D40844" w14:textId="77777777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UL 62368-1, 3rd Ed, 2021-10-22</w:t>
      </w:r>
    </w:p>
    <w:p w14:paraId="595C89D9" w14:textId="6947B311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CAN/CSA C233.2 No. 62368-1:10, 3rd Ed, 2021-10-22</w:t>
      </w:r>
    </w:p>
    <w:p w14:paraId="0BC1C462" w14:textId="5AD92788" w:rsidR="001C7F88" w:rsidRPr="003B7481" w:rsidRDefault="002B7325" w:rsidP="00082DF4">
      <w:pPr>
        <w:spacing w:before="60" w:after="0" w:line="276" w:lineRule="auto"/>
        <w:jc w:val="center"/>
        <w:rPr>
          <w:rFonts w:eastAsiaTheme="minorEastAsia" w:cs="Arial"/>
          <w:szCs w:val="16"/>
          <w:lang w:eastAsia="ko-KR"/>
        </w:rPr>
      </w:pPr>
      <w:r w:rsidRPr="003B7481">
        <w:rPr>
          <w:rFonts w:cs="Arial"/>
          <w:szCs w:val="16"/>
        </w:rPr>
        <w:br/>
        <w:t>END OF SECTION</w:t>
      </w:r>
    </w:p>
    <w:bookmarkEnd w:id="2"/>
    <w:p w14:paraId="3A5F8ED0" w14:textId="20C36CFD" w:rsidR="00067C87" w:rsidRPr="00F53C08" w:rsidRDefault="00067C87" w:rsidP="00F53C08">
      <w:pPr>
        <w:spacing w:after="0"/>
        <w:rPr>
          <w:rFonts w:eastAsiaTheme="minorEastAsia" w:cs="Arial"/>
          <w:szCs w:val="16"/>
          <w:lang w:eastAsia="ko-KR"/>
        </w:rPr>
      </w:pPr>
    </w:p>
    <w:sectPr w:rsidR="00067C87" w:rsidRPr="00F53C08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E68C7" w14:textId="77777777" w:rsidR="00CC7FFD" w:rsidRDefault="00CC7FFD">
      <w:r>
        <w:separator/>
      </w:r>
    </w:p>
  </w:endnote>
  <w:endnote w:type="continuationSeparator" w:id="0">
    <w:p w14:paraId="6F470AEB" w14:textId="77777777" w:rsidR="00CC7FFD" w:rsidRDefault="00CC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C87B624" w14:textId="56D6D528" w:rsidR="00A773FA" w:rsidRPr="00A4243E" w:rsidRDefault="004668E3" w:rsidP="00A773FA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AIB-800</w:t>
    </w:r>
    <w:r w:rsidR="00163565">
      <w:rPr>
        <w:rFonts w:eastAsia="맑은 고딕"/>
        <w:lang w:eastAsia="ko-KR"/>
      </w:rPr>
      <w:t>A</w:t>
    </w:r>
    <w:r w:rsidR="00A773FA" w:rsidRPr="00A4243E">
      <w:tab/>
    </w:r>
    <w:r w:rsidR="00A773FA" w:rsidRPr="00A4243E">
      <w:tab/>
    </w:r>
    <w:r>
      <w:rPr>
        <w:rFonts w:eastAsiaTheme="minorEastAsia" w:hint="eastAsia"/>
        <w:lang w:eastAsia="ko-KR"/>
      </w:rPr>
      <w:t>8</w:t>
    </w:r>
    <w:r w:rsidR="00745840">
      <w:t xml:space="preserve"> CHANNEL AI </w:t>
    </w:r>
    <w:r>
      <w:rPr>
        <w:rFonts w:eastAsiaTheme="minorEastAsia" w:hint="eastAsia"/>
        <w:lang w:eastAsia="ko-KR"/>
      </w:rPr>
      <w:t>BOX</w:t>
    </w:r>
  </w:p>
  <w:p w14:paraId="5B82E1FC" w14:textId="42B76AEF" w:rsidR="00D40A2B" w:rsidRDefault="00163565" w:rsidP="00A773FA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Oct</w:t>
    </w:r>
    <w:r w:rsidR="00A773FA">
      <w:t xml:space="preserve"> 202</w:t>
    </w:r>
    <w:r>
      <w:t>5</w:t>
    </w:r>
    <w:r w:rsidR="00A773FA">
      <w:tab/>
    </w:r>
    <w:r w:rsidR="00A773FA"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52C78" w14:textId="77777777" w:rsidR="00CC7FFD" w:rsidRDefault="00CC7FF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0F3CDDB" w14:textId="77777777" w:rsidR="00CC7FFD" w:rsidRDefault="00CC7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B2E956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65922504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  <w:b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0A40"/>
    <w:rsid w:val="00011AA4"/>
    <w:rsid w:val="00013492"/>
    <w:rsid w:val="00020A6A"/>
    <w:rsid w:val="00020AE2"/>
    <w:rsid w:val="00020D3D"/>
    <w:rsid w:val="00021EE7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2A0E"/>
    <w:rsid w:val="00053A48"/>
    <w:rsid w:val="0005428A"/>
    <w:rsid w:val="000549DD"/>
    <w:rsid w:val="00061601"/>
    <w:rsid w:val="00061A17"/>
    <w:rsid w:val="00065967"/>
    <w:rsid w:val="00067C87"/>
    <w:rsid w:val="00071CF5"/>
    <w:rsid w:val="00082540"/>
    <w:rsid w:val="00082DF4"/>
    <w:rsid w:val="00083799"/>
    <w:rsid w:val="00090CB7"/>
    <w:rsid w:val="00093C2B"/>
    <w:rsid w:val="00094B6C"/>
    <w:rsid w:val="00095C0D"/>
    <w:rsid w:val="00096C47"/>
    <w:rsid w:val="00097AE5"/>
    <w:rsid w:val="000A0D5B"/>
    <w:rsid w:val="000A5B77"/>
    <w:rsid w:val="000A5D8A"/>
    <w:rsid w:val="000B0295"/>
    <w:rsid w:val="000B0436"/>
    <w:rsid w:val="000B5120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6BA"/>
    <w:rsid w:val="00126BC1"/>
    <w:rsid w:val="00127224"/>
    <w:rsid w:val="001319FA"/>
    <w:rsid w:val="00133DF2"/>
    <w:rsid w:val="00133E1C"/>
    <w:rsid w:val="00133FA6"/>
    <w:rsid w:val="00133FF3"/>
    <w:rsid w:val="0013417A"/>
    <w:rsid w:val="00134AA8"/>
    <w:rsid w:val="0013596A"/>
    <w:rsid w:val="001377E6"/>
    <w:rsid w:val="00142525"/>
    <w:rsid w:val="00142811"/>
    <w:rsid w:val="001428C2"/>
    <w:rsid w:val="00144F40"/>
    <w:rsid w:val="00145116"/>
    <w:rsid w:val="00145BDB"/>
    <w:rsid w:val="00147A6D"/>
    <w:rsid w:val="001516AF"/>
    <w:rsid w:val="00152106"/>
    <w:rsid w:val="0015714F"/>
    <w:rsid w:val="00157E8F"/>
    <w:rsid w:val="0016059F"/>
    <w:rsid w:val="001617A3"/>
    <w:rsid w:val="00161EC8"/>
    <w:rsid w:val="00163565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724"/>
    <w:rsid w:val="001C3C9D"/>
    <w:rsid w:val="001C4E54"/>
    <w:rsid w:val="001C5AA3"/>
    <w:rsid w:val="001C6F08"/>
    <w:rsid w:val="001C7F8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4B0C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19B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21EE"/>
    <w:rsid w:val="00262786"/>
    <w:rsid w:val="002637F3"/>
    <w:rsid w:val="00266703"/>
    <w:rsid w:val="00266767"/>
    <w:rsid w:val="00266C40"/>
    <w:rsid w:val="002765AA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29EC"/>
    <w:rsid w:val="002B348A"/>
    <w:rsid w:val="002B7325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3C4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3203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256A"/>
    <w:rsid w:val="00354006"/>
    <w:rsid w:val="003548C6"/>
    <w:rsid w:val="00355AA1"/>
    <w:rsid w:val="0035666F"/>
    <w:rsid w:val="00356724"/>
    <w:rsid w:val="00357724"/>
    <w:rsid w:val="003578B3"/>
    <w:rsid w:val="003607A0"/>
    <w:rsid w:val="00360C52"/>
    <w:rsid w:val="003630D3"/>
    <w:rsid w:val="00363466"/>
    <w:rsid w:val="00363701"/>
    <w:rsid w:val="00366C79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1ED5"/>
    <w:rsid w:val="003B3E91"/>
    <w:rsid w:val="003B514A"/>
    <w:rsid w:val="003B7481"/>
    <w:rsid w:val="003B79B7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067"/>
    <w:rsid w:val="0043128A"/>
    <w:rsid w:val="004317A2"/>
    <w:rsid w:val="00433C88"/>
    <w:rsid w:val="00434697"/>
    <w:rsid w:val="004352AC"/>
    <w:rsid w:val="00435C07"/>
    <w:rsid w:val="0043712C"/>
    <w:rsid w:val="004421CB"/>
    <w:rsid w:val="00442612"/>
    <w:rsid w:val="0044413F"/>
    <w:rsid w:val="00444D90"/>
    <w:rsid w:val="00445564"/>
    <w:rsid w:val="00446309"/>
    <w:rsid w:val="00450624"/>
    <w:rsid w:val="00464B4F"/>
    <w:rsid w:val="00464C5E"/>
    <w:rsid w:val="004650F2"/>
    <w:rsid w:val="00465525"/>
    <w:rsid w:val="004668E3"/>
    <w:rsid w:val="00467B32"/>
    <w:rsid w:val="00475DA8"/>
    <w:rsid w:val="004765FF"/>
    <w:rsid w:val="00477007"/>
    <w:rsid w:val="00482E37"/>
    <w:rsid w:val="00483600"/>
    <w:rsid w:val="00485BD5"/>
    <w:rsid w:val="00490B77"/>
    <w:rsid w:val="004933D3"/>
    <w:rsid w:val="0049544C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F144D"/>
    <w:rsid w:val="004F293C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07DDA"/>
    <w:rsid w:val="0051106A"/>
    <w:rsid w:val="00512ACB"/>
    <w:rsid w:val="00513EFE"/>
    <w:rsid w:val="0051738A"/>
    <w:rsid w:val="0052304C"/>
    <w:rsid w:val="00523E2F"/>
    <w:rsid w:val="005240F6"/>
    <w:rsid w:val="00524AD3"/>
    <w:rsid w:val="00524BD8"/>
    <w:rsid w:val="005255D3"/>
    <w:rsid w:val="0052747C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C290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2AAA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076A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12F"/>
    <w:rsid w:val="0068742B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BBA"/>
    <w:rsid w:val="006A4EF2"/>
    <w:rsid w:val="006A6E36"/>
    <w:rsid w:val="006B7E89"/>
    <w:rsid w:val="006C06F2"/>
    <w:rsid w:val="006C12E9"/>
    <w:rsid w:val="006C1B1A"/>
    <w:rsid w:val="006C2641"/>
    <w:rsid w:val="006C358E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350B"/>
    <w:rsid w:val="006F421C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375"/>
    <w:rsid w:val="00711678"/>
    <w:rsid w:val="00712573"/>
    <w:rsid w:val="007142DC"/>
    <w:rsid w:val="00714347"/>
    <w:rsid w:val="0071435C"/>
    <w:rsid w:val="0071543E"/>
    <w:rsid w:val="0071658D"/>
    <w:rsid w:val="00722C4F"/>
    <w:rsid w:val="007269A3"/>
    <w:rsid w:val="0072735C"/>
    <w:rsid w:val="007303E1"/>
    <w:rsid w:val="0073253C"/>
    <w:rsid w:val="0073578B"/>
    <w:rsid w:val="007365EA"/>
    <w:rsid w:val="00742B7F"/>
    <w:rsid w:val="00743821"/>
    <w:rsid w:val="0074568E"/>
    <w:rsid w:val="00745840"/>
    <w:rsid w:val="0074694B"/>
    <w:rsid w:val="0074758B"/>
    <w:rsid w:val="00747D84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493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366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554"/>
    <w:rsid w:val="008579E6"/>
    <w:rsid w:val="00861878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64C0"/>
    <w:rsid w:val="00884767"/>
    <w:rsid w:val="00886142"/>
    <w:rsid w:val="008872C9"/>
    <w:rsid w:val="0089666A"/>
    <w:rsid w:val="008967C0"/>
    <w:rsid w:val="00897774"/>
    <w:rsid w:val="008A37AB"/>
    <w:rsid w:val="008A51A1"/>
    <w:rsid w:val="008A573B"/>
    <w:rsid w:val="008A5761"/>
    <w:rsid w:val="008A5CD2"/>
    <w:rsid w:val="008B008D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1F6"/>
    <w:rsid w:val="008E05C0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22E1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2ADD"/>
    <w:rsid w:val="009230E0"/>
    <w:rsid w:val="009259B4"/>
    <w:rsid w:val="00930047"/>
    <w:rsid w:val="009349F9"/>
    <w:rsid w:val="00934A4A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5C6"/>
    <w:rsid w:val="0095241C"/>
    <w:rsid w:val="009536C0"/>
    <w:rsid w:val="00953D75"/>
    <w:rsid w:val="009543B4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1E4C"/>
    <w:rsid w:val="00983C1B"/>
    <w:rsid w:val="00985CAE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11C3"/>
    <w:rsid w:val="009B5834"/>
    <w:rsid w:val="009C00ED"/>
    <w:rsid w:val="009C02A1"/>
    <w:rsid w:val="009C04B3"/>
    <w:rsid w:val="009C15F4"/>
    <w:rsid w:val="009C1BCA"/>
    <w:rsid w:val="009C1F36"/>
    <w:rsid w:val="009C2399"/>
    <w:rsid w:val="009C596E"/>
    <w:rsid w:val="009C6237"/>
    <w:rsid w:val="009D4D04"/>
    <w:rsid w:val="009D57FF"/>
    <w:rsid w:val="009E6C86"/>
    <w:rsid w:val="009E7D55"/>
    <w:rsid w:val="009F18A2"/>
    <w:rsid w:val="009F304C"/>
    <w:rsid w:val="009F3B6B"/>
    <w:rsid w:val="009F5667"/>
    <w:rsid w:val="009F7BD5"/>
    <w:rsid w:val="00A01779"/>
    <w:rsid w:val="00A03AE7"/>
    <w:rsid w:val="00A06BB0"/>
    <w:rsid w:val="00A10114"/>
    <w:rsid w:val="00A11267"/>
    <w:rsid w:val="00A12579"/>
    <w:rsid w:val="00A13928"/>
    <w:rsid w:val="00A13A94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04A7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773FA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5D74"/>
    <w:rsid w:val="00AD79FD"/>
    <w:rsid w:val="00AE1CB1"/>
    <w:rsid w:val="00AE3193"/>
    <w:rsid w:val="00AE3460"/>
    <w:rsid w:val="00AE3CF8"/>
    <w:rsid w:val="00AE4536"/>
    <w:rsid w:val="00AE7163"/>
    <w:rsid w:val="00AF130F"/>
    <w:rsid w:val="00AF35C5"/>
    <w:rsid w:val="00AF3F4E"/>
    <w:rsid w:val="00AF727C"/>
    <w:rsid w:val="00AF7DA4"/>
    <w:rsid w:val="00AF7E9D"/>
    <w:rsid w:val="00B0211D"/>
    <w:rsid w:val="00B03084"/>
    <w:rsid w:val="00B067C5"/>
    <w:rsid w:val="00B10D64"/>
    <w:rsid w:val="00B10EAF"/>
    <w:rsid w:val="00B120AE"/>
    <w:rsid w:val="00B1463E"/>
    <w:rsid w:val="00B173F2"/>
    <w:rsid w:val="00B20FD7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496D"/>
    <w:rsid w:val="00B85FCC"/>
    <w:rsid w:val="00B85FF2"/>
    <w:rsid w:val="00B867BA"/>
    <w:rsid w:val="00B94B3F"/>
    <w:rsid w:val="00B973DB"/>
    <w:rsid w:val="00BA024C"/>
    <w:rsid w:val="00BA0689"/>
    <w:rsid w:val="00BA2DC7"/>
    <w:rsid w:val="00BA3684"/>
    <w:rsid w:val="00BA377C"/>
    <w:rsid w:val="00BA45F6"/>
    <w:rsid w:val="00BA514C"/>
    <w:rsid w:val="00BA6D2B"/>
    <w:rsid w:val="00BB08D3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E5FD1"/>
    <w:rsid w:val="00BE640C"/>
    <w:rsid w:val="00BF07E2"/>
    <w:rsid w:val="00BF4544"/>
    <w:rsid w:val="00BF4F1E"/>
    <w:rsid w:val="00BF61A5"/>
    <w:rsid w:val="00C00034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3C26"/>
    <w:rsid w:val="00C56EEB"/>
    <w:rsid w:val="00C57694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B28DB"/>
    <w:rsid w:val="00CB2EBC"/>
    <w:rsid w:val="00CB38E1"/>
    <w:rsid w:val="00CB433E"/>
    <w:rsid w:val="00CB459C"/>
    <w:rsid w:val="00CB53CC"/>
    <w:rsid w:val="00CC0E0E"/>
    <w:rsid w:val="00CC7FFD"/>
    <w:rsid w:val="00CD04F2"/>
    <w:rsid w:val="00CD402A"/>
    <w:rsid w:val="00CD636E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0A6"/>
    <w:rsid w:val="00D111E8"/>
    <w:rsid w:val="00D11D28"/>
    <w:rsid w:val="00D2151D"/>
    <w:rsid w:val="00D21B59"/>
    <w:rsid w:val="00D230EA"/>
    <w:rsid w:val="00D235A9"/>
    <w:rsid w:val="00D25595"/>
    <w:rsid w:val="00D26265"/>
    <w:rsid w:val="00D26F94"/>
    <w:rsid w:val="00D27B24"/>
    <w:rsid w:val="00D32DF6"/>
    <w:rsid w:val="00D33892"/>
    <w:rsid w:val="00D3620C"/>
    <w:rsid w:val="00D370A1"/>
    <w:rsid w:val="00D40248"/>
    <w:rsid w:val="00D40A2B"/>
    <w:rsid w:val="00D42A9B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0843"/>
    <w:rsid w:val="00D823F1"/>
    <w:rsid w:val="00D828F1"/>
    <w:rsid w:val="00D82949"/>
    <w:rsid w:val="00D82988"/>
    <w:rsid w:val="00D832D3"/>
    <w:rsid w:val="00D833E4"/>
    <w:rsid w:val="00D835BB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20CD"/>
    <w:rsid w:val="00DA6DC2"/>
    <w:rsid w:val="00DA74EA"/>
    <w:rsid w:val="00DA7533"/>
    <w:rsid w:val="00DB22D8"/>
    <w:rsid w:val="00DB408A"/>
    <w:rsid w:val="00DB4301"/>
    <w:rsid w:val="00DB4FA4"/>
    <w:rsid w:val="00DB6B09"/>
    <w:rsid w:val="00DC3553"/>
    <w:rsid w:val="00DC3E63"/>
    <w:rsid w:val="00DC53D9"/>
    <w:rsid w:val="00DC6130"/>
    <w:rsid w:val="00DD0022"/>
    <w:rsid w:val="00DD0726"/>
    <w:rsid w:val="00DD1F46"/>
    <w:rsid w:val="00DD2A8B"/>
    <w:rsid w:val="00DD3E9E"/>
    <w:rsid w:val="00DD448C"/>
    <w:rsid w:val="00DD5F3D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E7974"/>
    <w:rsid w:val="00DF0B39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3859"/>
    <w:rsid w:val="00E2626E"/>
    <w:rsid w:val="00E26E45"/>
    <w:rsid w:val="00E27819"/>
    <w:rsid w:val="00E27F7D"/>
    <w:rsid w:val="00E27FFB"/>
    <w:rsid w:val="00E31A7A"/>
    <w:rsid w:val="00E3304D"/>
    <w:rsid w:val="00E330A4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4BBF"/>
    <w:rsid w:val="00E95A9A"/>
    <w:rsid w:val="00EA15F6"/>
    <w:rsid w:val="00EA165E"/>
    <w:rsid w:val="00EA5A5E"/>
    <w:rsid w:val="00EA5F37"/>
    <w:rsid w:val="00EA6AB0"/>
    <w:rsid w:val="00EA6CED"/>
    <w:rsid w:val="00EA7D41"/>
    <w:rsid w:val="00EB15A2"/>
    <w:rsid w:val="00EB34BE"/>
    <w:rsid w:val="00EB461B"/>
    <w:rsid w:val="00EB4C24"/>
    <w:rsid w:val="00EB61F6"/>
    <w:rsid w:val="00EB767E"/>
    <w:rsid w:val="00EC2D87"/>
    <w:rsid w:val="00EC3989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E2CD5"/>
    <w:rsid w:val="00EE3200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3C08"/>
    <w:rsid w:val="00F545BC"/>
    <w:rsid w:val="00F55917"/>
    <w:rsid w:val="00F63373"/>
    <w:rsid w:val="00F7395F"/>
    <w:rsid w:val="00F74995"/>
    <w:rsid w:val="00F76F4E"/>
    <w:rsid w:val="00F80120"/>
    <w:rsid w:val="00F810AD"/>
    <w:rsid w:val="00F82BF2"/>
    <w:rsid w:val="00F83CE2"/>
    <w:rsid w:val="00F84A6C"/>
    <w:rsid w:val="00F90D27"/>
    <w:rsid w:val="00F91680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D75FB"/>
    <w:rsid w:val="00FE15FA"/>
    <w:rsid w:val="00FE306D"/>
    <w:rsid w:val="00FE3765"/>
    <w:rsid w:val="00FE4226"/>
    <w:rsid w:val="00FE61AE"/>
    <w:rsid w:val="00FE73DE"/>
    <w:rsid w:val="00FF0244"/>
    <w:rsid w:val="00FF0343"/>
    <w:rsid w:val="00FF0556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  <w15:docId w15:val="{535730C4-3A0E-48A5-B6FC-FB749E79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Company/>
  <LinksUpToDate>false</LinksUpToDate>
  <CharactersWithSpaces>5758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>박정연(Justin Jeongyeon Park)</dc:creator>
  <cp:keywords>IP Camera</cp:keywords>
  <cp:lastModifiedBy>김두만</cp:lastModifiedBy>
  <cp:revision>4</cp:revision>
  <cp:lastPrinted>2012-08-21T14:08:00Z</cp:lastPrinted>
  <dcterms:created xsi:type="dcterms:W3CDTF">2024-11-28T05:58:00Z</dcterms:created>
  <dcterms:modified xsi:type="dcterms:W3CDTF">2025-10-21T15:22:00Z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