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7598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MODEL :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메가픽셀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 카메라 (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CD-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7070RA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HD급 영상을 구현하는 아날로그 AHD 돔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촬상소자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(유효화소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해상도           :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최저조도         : 컬러 0.</w:t>
      </w:r>
      <w:r w:rsidR="00571570">
        <w:rPr>
          <w:rFonts w:asciiTheme="majorHAnsi" w:eastAsiaTheme="majorHAnsi" w:hAnsiTheme="majorHAnsi"/>
          <w:sz w:val="24"/>
          <w:szCs w:val="24"/>
        </w:rPr>
        <w:t>16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Lux(F1.</w:t>
      </w:r>
      <w:r w:rsidR="00571570">
        <w:rPr>
          <w:rFonts w:asciiTheme="majorHAnsi" w:eastAsiaTheme="majorHAnsi" w:hAnsiTheme="majorHAnsi"/>
          <w:sz w:val="24"/>
          <w:szCs w:val="24"/>
        </w:rPr>
        <w:t>6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571570">
        <w:rPr>
          <w:rFonts w:asciiTheme="majorHAnsi" w:eastAsiaTheme="majorHAnsi" w:hAnsiTheme="majorHAnsi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초점거리         : </w:t>
      </w:r>
      <w:r w:rsidR="00571570">
        <w:rPr>
          <w:rFonts w:asciiTheme="majorHAnsi" w:eastAsiaTheme="majorHAnsi" w:hAnsiTheme="majorHAnsi"/>
          <w:sz w:val="24"/>
          <w:szCs w:val="24"/>
        </w:rPr>
        <w:t>3.2~10</w:t>
      </w:r>
      <w:r>
        <w:rPr>
          <w:rFonts w:asciiTheme="majorHAnsi" w:eastAsiaTheme="majorHAnsi" w:hAnsiTheme="majorHAnsi" w:hint="eastAsia"/>
          <w:sz w:val="24"/>
          <w:szCs w:val="24"/>
        </w:rPr>
        <w:t>mm</w:t>
      </w:r>
      <w:r w:rsidR="00571570">
        <w:rPr>
          <w:rFonts w:asciiTheme="majorHAnsi" w:eastAsiaTheme="majorHAnsi" w:hAnsiTheme="majorHAnsi"/>
          <w:sz w:val="24"/>
          <w:szCs w:val="24"/>
        </w:rPr>
        <w:t>(3.1</w:t>
      </w:r>
      <w:r w:rsidR="00571570">
        <w:rPr>
          <w:rFonts w:asciiTheme="majorHAnsi" w:eastAsiaTheme="majorHAnsi" w:hAnsiTheme="majorHAnsi" w:hint="eastAsia"/>
          <w:sz w:val="24"/>
          <w:szCs w:val="24"/>
        </w:rPr>
        <w:t>배)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 w:hint="eastAsia"/>
          <w:sz w:val="24"/>
          <w:szCs w:val="24"/>
        </w:rPr>
        <w:t>가변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초점 렌즈 / 구경비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571570">
        <w:rPr>
          <w:rFonts w:asciiTheme="majorHAnsi" w:eastAsiaTheme="majorHAnsi" w:hAnsiTheme="majorHAnsi"/>
          <w:sz w:val="24"/>
          <w:szCs w:val="24"/>
        </w:rPr>
        <w:t>1.6</w:t>
      </w:r>
      <w:r w:rsidR="00975987">
        <w:rPr>
          <w:rFonts w:asciiTheme="majorHAnsi" w:eastAsiaTheme="majorHAnsi" w:hAnsiTheme="majorHAnsi"/>
          <w:sz w:val="24"/>
          <w:szCs w:val="24"/>
        </w:rPr>
        <w:t xml:space="preserve"> / IR 20m</w:t>
      </w:r>
      <w:bookmarkStart w:id="0" w:name="_GoBack"/>
      <w:bookmarkEnd w:id="0"/>
    </w:p>
    <w:p w:rsidR="00571570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화각             :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H : 93.48˚(W)~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9.44˚(T)</w:t>
      </w:r>
      <w:r w:rsidR="00571570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V : 50.47˚(W)~16.64˚(T)</w:t>
      </w:r>
    </w:p>
    <w:p w:rsidR="00F83AF3" w:rsidRDefault="00571570" w:rsidP="00571570">
      <w:pPr>
        <w:pStyle w:val="a3"/>
        <w:snapToGrid w:val="0"/>
        <w:ind w:firstLineChars="1100" w:firstLine="2640"/>
        <w:rPr>
          <w:rFonts w:asciiTheme="majorHAnsi" w:eastAsiaTheme="majorHAnsi" w:hAnsiTheme="majorHAnsi"/>
          <w:sz w:val="24"/>
          <w:szCs w:val="24"/>
        </w:rPr>
      </w:pPr>
      <w:r w:rsidRPr="00571570">
        <w:rPr>
          <w:rFonts w:asciiTheme="majorHAnsi" w:eastAsiaTheme="majorHAnsi" w:hAnsiTheme="majorHAnsi" w:hint="eastAsia"/>
          <w:sz w:val="24"/>
          <w:szCs w:val="24"/>
        </w:rPr>
        <w:t>D : 112.53˚(W)~ 33.7˚(T)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팬/틸트/회전     : 0° ~ 350° / 0° ~ 6</w:t>
      </w:r>
      <w:r w:rsidR="00571570">
        <w:rPr>
          <w:rFonts w:asciiTheme="majorHAnsi" w:eastAsiaTheme="majorHAnsi" w:hAnsiTheme="majorHAnsi"/>
          <w:sz w:val="24"/>
          <w:szCs w:val="24"/>
        </w:rPr>
        <w:t>3</w:t>
      </w:r>
      <w:r>
        <w:rPr>
          <w:rFonts w:asciiTheme="majorHAnsi" w:eastAsiaTheme="majorHAnsi" w:hAnsiTheme="majorHAnsi" w:hint="eastAsia"/>
          <w:sz w:val="24"/>
          <w:szCs w:val="24"/>
        </w:rPr>
        <w:t>° / 0° ~ 355° (수동)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보정             : Day&amp;Night, BLC, HLC, DWDR, Defog, 화이트발란스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동작탐지         :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프로토콜         : AHD : ACP (AHD Coax Protocol) CVBS : Pelco-C (Coaxitron)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영상전송거리     :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동작온습도       :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-3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</w:p>
    <w:p w:rsidR="00F83AF3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전원             :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Dual ( 24VAC±10%&amp;12VDC±10%)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최대 </w:t>
      </w:r>
      <w:r w:rsidR="00571570">
        <w:rPr>
          <w:rFonts w:asciiTheme="majorHAnsi" w:eastAsiaTheme="majorHAnsi" w:hAnsiTheme="majorHAnsi"/>
          <w:sz w:val="24"/>
          <w:szCs w:val="24"/>
        </w:rPr>
        <w:t>5.8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외관             :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>
        <w:rPr>
          <w:rFonts w:asciiTheme="majorHAnsi" w:eastAsiaTheme="majorHAnsi" w:hAnsiTheme="majorHAnsi" w:hint="eastAsia"/>
          <w:sz w:val="24"/>
          <w:szCs w:val="24"/>
        </w:rPr>
        <w:t>아이보리 / 플라스틱, 치수- Ø11</w:t>
      </w:r>
      <w:r w:rsidR="00571570">
        <w:rPr>
          <w:rFonts w:asciiTheme="majorHAnsi" w:eastAsiaTheme="majorHAnsi" w:hAnsiTheme="majorHAnsi"/>
          <w:sz w:val="24"/>
          <w:szCs w:val="24"/>
        </w:rPr>
        <w:t>9.8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571570">
        <w:rPr>
          <w:rFonts w:asciiTheme="majorHAnsi" w:eastAsiaTheme="majorHAnsi" w:hAnsiTheme="majorHAnsi"/>
          <w:sz w:val="24"/>
          <w:szCs w:val="24"/>
        </w:rPr>
        <w:t>98.5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571570">
        <w:rPr>
          <w:rFonts w:asciiTheme="majorHAnsi" w:eastAsiaTheme="majorHAnsi" w:hAnsiTheme="majorHAnsi"/>
          <w:sz w:val="24"/>
          <w:szCs w:val="24"/>
        </w:rPr>
        <w:t>320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6870552E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2019-03-18T23:47:00Z</dcterms:created>
  <dcterms:modified xsi:type="dcterms:W3CDTF">2020-01-16T01:10:00Z</dcterms:modified>
</cp:coreProperties>
</file>