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D84F34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0288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2542EB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100.33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c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(</w:t>
      </w:r>
      <w:r w:rsidR="002542EB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40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형)</w:t>
      </w:r>
      <w:r w:rsidR="00522519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LED </w:t>
      </w:r>
      <w:r w:rsidR="0052251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모니터</w:t>
      </w:r>
      <w:r w:rsidR="0065345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(SMT-</w:t>
      </w:r>
      <w:r w:rsidR="002542EB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40</w:t>
      </w:r>
      <w:r w:rsidR="0065345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33)</w:t>
      </w:r>
    </w:p>
    <w:p w:rsidR="002E1B27" w:rsidRPr="00A90DE2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A1073" w:rsidRDefault="00522519" w:rsidP="00657460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SMT-</w:t>
      </w:r>
      <w:r w:rsidR="002542EB">
        <w:rPr>
          <w:rFonts w:ascii="맑은 고딕" w:eastAsia="맑은 고딕" w:hAnsi="맑은 고딕"/>
          <w:sz w:val="24"/>
          <w:szCs w:val="22"/>
          <w:lang w:val="pt-BR"/>
        </w:rPr>
        <w:t>40</w:t>
      </w:r>
      <w:r>
        <w:rPr>
          <w:rFonts w:ascii="맑은 고딕" w:eastAsia="맑은 고딕" w:hAnsi="맑은 고딕"/>
          <w:sz w:val="24"/>
          <w:szCs w:val="22"/>
          <w:lang w:val="pt-BR"/>
        </w:rPr>
        <w:t>33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은 영상신호를 수신하여 재현하는 </w:t>
      </w:r>
      <w:r>
        <w:rPr>
          <w:rFonts w:ascii="맑은 고딕" w:eastAsia="맑은 고딕" w:hAnsi="맑은 고딕"/>
          <w:sz w:val="24"/>
          <w:szCs w:val="22"/>
          <w:lang w:val="pt-BR"/>
        </w:rPr>
        <w:t>CCTV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용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LED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모니터로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2M Full-HD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해상도를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지원하고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AV(CVBS)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단자를 탑재한 모니터입니다.</w:t>
      </w:r>
      <w:r w:rsidRPr="0041545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</w:p>
    <w:p w:rsidR="00522519" w:rsidRPr="0041545D" w:rsidRDefault="00522519" w:rsidP="00657460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522519" w:rsidRDefault="00F8236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  <w:lang w:val="pt-BR"/>
        </w:rPr>
        <w:t>100.33</w:t>
      </w:r>
      <w:r w:rsidR="00522519">
        <w:rPr>
          <w:rFonts w:ascii="맑은 고딕" w:eastAsia="맑은 고딕" w:hAnsi="맑은 고딕" w:hint="eastAsia"/>
          <w:sz w:val="24"/>
          <w:szCs w:val="23"/>
          <w:lang w:val="pt-BR"/>
        </w:rPr>
        <w:t>cm(</w:t>
      </w:r>
      <w:r>
        <w:rPr>
          <w:rFonts w:ascii="맑은 고딕" w:eastAsia="맑은 고딕" w:hAnsi="맑은 고딕"/>
          <w:sz w:val="24"/>
          <w:szCs w:val="23"/>
          <w:lang w:val="pt-BR"/>
        </w:rPr>
        <w:t>40</w:t>
      </w:r>
      <w:r w:rsidR="00522519">
        <w:rPr>
          <w:rFonts w:ascii="맑은 고딕" w:eastAsia="맑은 고딕" w:hAnsi="맑은 고딕" w:hint="eastAsia"/>
          <w:sz w:val="24"/>
          <w:szCs w:val="23"/>
          <w:lang w:val="pt-BR"/>
        </w:rPr>
        <w:t>형)</w:t>
      </w:r>
      <w:r w:rsidR="00522519">
        <w:rPr>
          <w:rFonts w:ascii="맑은 고딕" w:eastAsia="맑은 고딕" w:hAnsi="맑은 고딕"/>
          <w:sz w:val="24"/>
          <w:szCs w:val="23"/>
          <w:lang w:val="pt-BR"/>
        </w:rPr>
        <w:t>, 2M Full-HD(1920</w:t>
      </w:r>
      <w:r w:rsidR="00522519" w:rsidRPr="00A426E8">
        <w:rPr>
          <w:rFonts w:ascii="맑은 고딕" w:eastAsia="맑은 고딕" w:hAnsi="맑은 고딕" w:hint="eastAsia"/>
          <w:sz w:val="24"/>
          <w:szCs w:val="23"/>
        </w:rPr>
        <w:t>×</w:t>
      </w:r>
      <w:r w:rsidR="00522519">
        <w:rPr>
          <w:rFonts w:ascii="맑은 고딕" w:eastAsia="맑은 고딕" w:hAnsi="맑은 고딕" w:hint="eastAsia"/>
          <w:sz w:val="24"/>
          <w:szCs w:val="23"/>
        </w:rPr>
        <w:t>1080) 해상도 지원</w:t>
      </w:r>
    </w:p>
    <w:p w:rsidR="00522519" w:rsidRDefault="00522519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명암비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F8236A">
        <w:rPr>
          <w:rFonts w:ascii="맑은 고딕" w:eastAsia="맑은 고딕" w:hAnsi="맑은 고딕"/>
          <w:sz w:val="24"/>
          <w:szCs w:val="23"/>
        </w:rPr>
        <w:t>5,00</w:t>
      </w:r>
      <w:r>
        <w:rPr>
          <w:rFonts w:ascii="맑은 고딕" w:eastAsia="맑은 고딕" w:hAnsi="맑은 고딕"/>
          <w:sz w:val="24"/>
          <w:szCs w:val="23"/>
        </w:rPr>
        <w:t xml:space="preserve">0:1, </w:t>
      </w:r>
      <w:r>
        <w:rPr>
          <w:rFonts w:ascii="맑은 고딕" w:eastAsia="맑은 고딕" w:hAnsi="맑은 고딕" w:hint="eastAsia"/>
          <w:sz w:val="24"/>
          <w:szCs w:val="23"/>
        </w:rPr>
        <w:t xml:space="preserve">응답속도 </w:t>
      </w:r>
      <w:r w:rsidR="00F8236A">
        <w:rPr>
          <w:rFonts w:ascii="맑은 고딕" w:eastAsia="맑은 고딕" w:hAnsi="맑은 고딕"/>
          <w:sz w:val="24"/>
          <w:szCs w:val="23"/>
        </w:rPr>
        <w:t>9.5</w:t>
      </w:r>
      <w:r>
        <w:rPr>
          <w:rFonts w:ascii="맑은 고딕" w:eastAsia="맑은 고딕" w:hAnsi="맑은 고딕" w:hint="eastAsia"/>
          <w:sz w:val="24"/>
          <w:szCs w:val="23"/>
        </w:rPr>
        <w:t xml:space="preserve">ms, 밝기 </w:t>
      </w:r>
      <w:r>
        <w:rPr>
          <w:rFonts w:ascii="맑은 고딕" w:eastAsia="맑은 고딕" w:hAnsi="맑은 고딕"/>
          <w:sz w:val="24"/>
          <w:szCs w:val="23"/>
        </w:rPr>
        <w:t>350cd/</w:t>
      </w:r>
      <w:r>
        <w:rPr>
          <w:rFonts w:ascii="맑은 고딕" w:eastAsia="맑은 고딕" w:hAnsi="맑은 고딕" w:hint="eastAsia"/>
          <w:sz w:val="24"/>
          <w:szCs w:val="23"/>
        </w:rPr>
        <w:t>㎡</w:t>
      </w:r>
      <w:r>
        <w:rPr>
          <w:rFonts w:ascii="맑은 고딕" w:eastAsia="맑은 고딕" w:hAnsi="맑은 고딕"/>
          <w:sz w:val="24"/>
          <w:szCs w:val="23"/>
        </w:rPr>
        <w:t xml:space="preserve">, </w:t>
      </w:r>
      <w:r>
        <w:rPr>
          <w:rFonts w:ascii="맑은 고딕" w:eastAsia="맑은 고딕" w:hAnsi="맑은 고딕" w:hint="eastAsia"/>
          <w:sz w:val="24"/>
          <w:szCs w:val="23"/>
        </w:rPr>
        <w:t xml:space="preserve">화면비율 </w:t>
      </w:r>
      <w:r>
        <w:rPr>
          <w:rFonts w:ascii="맑은 고딕" w:eastAsia="맑은 고딕" w:hAnsi="맑은 고딕"/>
          <w:sz w:val="24"/>
          <w:szCs w:val="23"/>
        </w:rPr>
        <w:t>16:9</w:t>
      </w:r>
    </w:p>
    <w:p w:rsidR="008A1073" w:rsidRPr="00522519" w:rsidRDefault="00522519" w:rsidP="00522519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VGA, DVI, HDMI, AV(CVBS</w:t>
      </w:r>
      <w:r w:rsidR="00F8236A"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 w:rsidR="00F8236A">
        <w:rPr>
          <w:rFonts w:ascii="맑은 고딕" w:eastAsia="맑은 고딕" w:hAnsi="맑은 고딕"/>
          <w:sz w:val="24"/>
          <w:szCs w:val="23"/>
        </w:rPr>
        <w:t>Through out</w:t>
      </w:r>
      <w:proofErr w:type="spellEnd"/>
      <w:r>
        <w:rPr>
          <w:rFonts w:ascii="맑은 고딕" w:eastAsia="맑은 고딕" w:hAnsi="맑은 고딕"/>
          <w:sz w:val="24"/>
          <w:szCs w:val="23"/>
        </w:rPr>
        <w:t xml:space="preserve">) </w:t>
      </w:r>
      <w:r>
        <w:rPr>
          <w:rFonts w:ascii="맑은 고딕" w:eastAsia="맑은 고딕" w:hAnsi="맑은 고딕" w:hint="eastAsia"/>
          <w:sz w:val="24"/>
          <w:szCs w:val="23"/>
        </w:rPr>
        <w:t>지원</w:t>
      </w:r>
    </w:p>
    <w:p w:rsidR="00522519" w:rsidRPr="00C73CC4" w:rsidRDefault="00522519" w:rsidP="00522519">
      <w:pPr>
        <w:pStyle w:val="a3"/>
        <w:snapToGrid w:val="0"/>
        <w:ind w:left="945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3B052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4167579</wp:posOffset>
            </wp:positionH>
            <wp:positionV relativeFrom="paragraph">
              <wp:posOffset>226311</wp:posOffset>
            </wp:positionV>
            <wp:extent cx="2721610" cy="1690370"/>
            <wp:effectExtent l="0" t="0" r="0" b="0"/>
            <wp:wrapThrough wrapText="bothSides">
              <wp:wrapPolygon edited="0">
                <wp:start x="0" y="0"/>
                <wp:lineTo x="0" y="21421"/>
                <wp:lineTo x="21469" y="21421"/>
                <wp:lineTo x="21469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161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57460" w:rsidRDefault="00657460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522519" w:rsidRDefault="0052251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1CC085F1" wp14:editId="20DF28B3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2C290CB5" wp14:editId="3DD93FA4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D84F3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3.55pt;margin-top:1.5pt;width:515.2pt;height:0;z-index:251659264" o:connectortype="straight"/>
        </w:pict>
      </w:r>
      <w:r w:rsidR="00235869"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657460" w:rsidRDefault="003B0523" w:rsidP="00657460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화 면</w:t>
      </w:r>
    </w:p>
    <w:p w:rsidR="00657460" w:rsidRPr="0044135C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크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기</w:t>
      </w:r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</w:t>
      </w:r>
      <w:r w:rsidR="00F6613A">
        <w:rPr>
          <w:rFonts w:ascii="맑은 고딕" w:eastAsia="맑은 고딕" w:hAnsi="맑은 고딕"/>
          <w:sz w:val="20"/>
          <w:szCs w:val="20"/>
        </w:rPr>
        <w:t xml:space="preserve"> </w:t>
      </w:r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657460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8236A">
        <w:rPr>
          <w:rFonts w:ascii="맑은 고딕" w:eastAsia="맑은 고딕" w:hAnsi="맑은 고딕"/>
          <w:sz w:val="20"/>
          <w:szCs w:val="20"/>
        </w:rPr>
        <w:t>100.33</w:t>
      </w:r>
      <w:r>
        <w:rPr>
          <w:rFonts w:ascii="맑은 고딕" w:eastAsia="맑은 고딕" w:hAnsi="맑은 고딕"/>
          <w:sz w:val="20"/>
          <w:szCs w:val="20"/>
        </w:rPr>
        <w:t xml:space="preserve">cm </w:t>
      </w:r>
      <w:r w:rsidR="00F8236A">
        <w:rPr>
          <w:rFonts w:ascii="맑은 고딕" w:eastAsia="맑은 고딕" w:hAnsi="맑은 고딕"/>
          <w:sz w:val="20"/>
          <w:szCs w:val="20"/>
        </w:rPr>
        <w:t>(40</w:t>
      </w:r>
      <w:r>
        <w:rPr>
          <w:rFonts w:ascii="맑은 고딕" w:eastAsia="맑은 고딕" w:hAnsi="맑은 고딕" w:hint="eastAsia"/>
          <w:sz w:val="20"/>
          <w:szCs w:val="20"/>
        </w:rPr>
        <w:t>형)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3B0523">
        <w:rPr>
          <w:rFonts w:ascii="맑은 고딕" w:eastAsia="맑은 고딕" w:hAnsi="맑은 고딕" w:hint="eastAsia"/>
          <w:sz w:val="20"/>
          <w:szCs w:val="20"/>
        </w:rPr>
        <w:t xml:space="preserve">해상도    </w:t>
      </w:r>
      <w:r w:rsidR="00F6613A" w:rsidRPr="003B0523">
        <w:rPr>
          <w:rFonts w:ascii="맑은 고딕" w:eastAsia="맑은 고딕" w:hAnsi="맑은 고딕"/>
          <w:sz w:val="20"/>
          <w:szCs w:val="20"/>
        </w:rPr>
        <w:t xml:space="preserve"> </w:t>
      </w:r>
      <w:r w:rsidRPr="003B0523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Pr="003B0523">
        <w:rPr>
          <w:rFonts w:ascii="맑은 고딕" w:eastAsia="맑은 고딕" w:hAnsi="맑은 고딕" w:hint="eastAsia"/>
          <w:sz w:val="20"/>
          <w:szCs w:val="20"/>
        </w:rPr>
        <w:t xml:space="preserve"> 1920×1080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밝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기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350cd/㎡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명암비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F8236A">
        <w:rPr>
          <w:rFonts w:ascii="맑은 고딕" w:eastAsia="맑은 고딕" w:hAnsi="맑은 고딕"/>
          <w:sz w:val="20"/>
          <w:szCs w:val="20"/>
        </w:rPr>
        <w:t>50</w:t>
      </w:r>
      <w:r>
        <w:rPr>
          <w:rFonts w:ascii="맑은 고딕" w:eastAsia="맑은 고딕" w:hAnsi="맑은 고딕"/>
          <w:sz w:val="20"/>
          <w:szCs w:val="20"/>
        </w:rPr>
        <w:t>00:1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화면비율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16 : 9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응</w:t>
      </w:r>
      <w:r w:rsidR="00FC621B">
        <w:rPr>
          <w:rFonts w:ascii="맑은 고딕" w:eastAsia="맑은 고딕" w:hAnsi="맑은 고딕" w:hint="eastAsia"/>
          <w:sz w:val="20"/>
          <w:szCs w:val="20"/>
        </w:rPr>
        <w:t>답</w:t>
      </w:r>
      <w:r>
        <w:rPr>
          <w:rFonts w:ascii="맑은 고딕" w:eastAsia="맑은 고딕" w:hAnsi="맑은 고딕" w:hint="eastAsia"/>
          <w:sz w:val="20"/>
          <w:szCs w:val="20"/>
        </w:rPr>
        <w:t xml:space="preserve">속도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F8236A">
        <w:rPr>
          <w:rFonts w:ascii="맑은 고딕" w:eastAsia="맑은 고딕" w:hAnsi="맑은 고딕"/>
          <w:sz w:val="20"/>
          <w:szCs w:val="20"/>
        </w:rPr>
        <w:t>9.5</w:t>
      </w:r>
      <w:r>
        <w:rPr>
          <w:rFonts w:ascii="맑은 고딕" w:eastAsia="맑은 고딕" w:hAnsi="맑은 고딕"/>
          <w:sz w:val="20"/>
          <w:szCs w:val="20"/>
        </w:rPr>
        <w:t>ms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패널수명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30,000</w:t>
      </w:r>
      <w:r>
        <w:rPr>
          <w:rFonts w:ascii="맑은 고딕" w:eastAsia="맑은 고딕" w:hAnsi="맑은 고딕" w:hint="eastAsia"/>
          <w:sz w:val="20"/>
          <w:szCs w:val="20"/>
        </w:rPr>
        <w:t>시간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필터 </w:t>
      </w:r>
      <w:r>
        <w:rPr>
          <w:rFonts w:ascii="맑은 고딕" w:eastAsia="맑은 고딕" w:hAnsi="맑은 고딕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3D </w:t>
      </w:r>
      <w:proofErr w:type="spellStart"/>
      <w:r>
        <w:rPr>
          <w:rFonts w:ascii="맑은 고딕" w:eastAsia="맑은 고딕" w:hAnsi="맑은 고딕"/>
          <w:sz w:val="20"/>
          <w:szCs w:val="20"/>
        </w:rPr>
        <w:t>combfilter</w:t>
      </w:r>
      <w:proofErr w:type="spellEnd"/>
    </w:p>
    <w:p w:rsidR="00657460" w:rsidRDefault="003B0523" w:rsidP="0065746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인터페이스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영상단자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VGA(D-sub, 15</w:t>
      </w:r>
      <w:r>
        <w:rPr>
          <w:rFonts w:ascii="맑은 고딕" w:eastAsia="맑은 고딕" w:hAnsi="맑은 고딕" w:hint="eastAsia"/>
          <w:sz w:val="20"/>
          <w:szCs w:val="20"/>
        </w:rPr>
        <w:t>pin), DV</w:t>
      </w:r>
      <w:r>
        <w:rPr>
          <w:rFonts w:ascii="맑은 고딕" w:eastAsia="맑은 고딕" w:hAnsi="맑은 고딕"/>
          <w:sz w:val="20"/>
          <w:szCs w:val="20"/>
        </w:rPr>
        <w:t>I</w:t>
      </w:r>
      <w:r>
        <w:rPr>
          <w:rFonts w:ascii="맑은 고딕" w:eastAsia="맑은 고딕" w:hAnsi="맑은 고딕" w:hint="eastAsia"/>
          <w:sz w:val="20"/>
          <w:szCs w:val="20"/>
        </w:rPr>
        <w:t>(DVI-D</w:t>
      </w:r>
      <w:r>
        <w:rPr>
          <w:rFonts w:ascii="맑은 고딕" w:eastAsia="맑은 고딕" w:hAnsi="맑은 고딕"/>
          <w:sz w:val="20"/>
          <w:szCs w:val="20"/>
        </w:rPr>
        <w:t>), HDMI</w:t>
      </w:r>
      <w:r w:rsidR="002542EB">
        <w:rPr>
          <w:rFonts w:ascii="맑은 고딕" w:eastAsia="맑은 고딕" w:hAnsi="맑은 고딕"/>
          <w:sz w:val="20"/>
          <w:szCs w:val="20"/>
        </w:rPr>
        <w:t xml:space="preserve">, </w:t>
      </w:r>
      <w:r w:rsidR="002542EB">
        <w:rPr>
          <w:rFonts w:ascii="맑은 고딕" w:eastAsia="맑은 고딕" w:hAnsi="맑은 고딕" w:hint="eastAsia"/>
          <w:sz w:val="20"/>
          <w:szCs w:val="20"/>
        </w:rPr>
        <w:t>AV(CVBS</w:t>
      </w:r>
      <w:r w:rsidR="00F8236A"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 w:rsidR="00F8236A">
        <w:rPr>
          <w:rFonts w:ascii="맑은 고딕" w:eastAsia="맑은 고딕" w:hAnsi="맑은 고딕"/>
          <w:sz w:val="20"/>
          <w:szCs w:val="20"/>
        </w:rPr>
        <w:t>through out</w:t>
      </w:r>
      <w:proofErr w:type="spellEnd"/>
      <w:r w:rsidR="002542EB">
        <w:rPr>
          <w:rFonts w:ascii="맑은 고딕" w:eastAsia="맑은 고딕" w:hAnsi="맑은 고딕" w:hint="eastAsia"/>
          <w:sz w:val="20"/>
          <w:szCs w:val="20"/>
        </w:rPr>
        <w:t>)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3.5</w:t>
      </w:r>
      <w:r>
        <w:rPr>
          <w:rFonts w:ascii="맑은 고딕" w:eastAsia="맑은 고딕" w:hAnsi="맑은 고딕" w:hint="eastAsia"/>
          <w:sz w:val="20"/>
          <w:szCs w:val="20"/>
        </w:rPr>
        <w:t xml:space="preserve">mm 미니 </w:t>
      </w:r>
      <w:r>
        <w:rPr>
          <w:rFonts w:ascii="맑은 고딕" w:eastAsia="맑은 고딕" w:hAnsi="맑은 고딕"/>
          <w:sz w:val="20"/>
          <w:szCs w:val="20"/>
        </w:rPr>
        <w:t xml:space="preserve">phone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잭</w:t>
      </w:r>
      <w:proofErr w:type="spellEnd"/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오디오출력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Loop-through line level(</w:t>
      </w:r>
      <w:r>
        <w:rPr>
          <w:rFonts w:ascii="맑은 고딕" w:eastAsia="맑은 고딕" w:hAnsi="맑은 고딕" w:hint="eastAsia"/>
          <w:sz w:val="20"/>
          <w:szCs w:val="20"/>
        </w:rPr>
        <w:t>PC만)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>스피커 (2</w:t>
      </w:r>
      <w:r>
        <w:rPr>
          <w:rFonts w:ascii="맑은 고딕" w:eastAsia="맑은 고딕" w:hAnsi="맑은 고딕"/>
          <w:sz w:val="20"/>
          <w:szCs w:val="20"/>
        </w:rPr>
        <w:t xml:space="preserve"> X 2W)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어플리케이션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리모컨</w:t>
      </w:r>
    </w:p>
    <w:p w:rsidR="00657460" w:rsidRDefault="003B0523" w:rsidP="003B052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OSD 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VESA DP</w:t>
      </w:r>
      <w:r>
        <w:rPr>
          <w:rFonts w:ascii="맑은 고딕" w:eastAsia="맑은 고딕" w:hAnsi="맑은 고딕"/>
          <w:sz w:val="20"/>
          <w:szCs w:val="20"/>
        </w:rPr>
        <w:t xml:space="preserve">M </w:t>
      </w:r>
      <w:r>
        <w:rPr>
          <w:rFonts w:ascii="맑은 고딕" w:eastAsia="맑은 고딕" w:hAnsi="맑은 고딕" w:hint="eastAsia"/>
          <w:sz w:val="20"/>
          <w:szCs w:val="20"/>
        </w:rPr>
        <w:t>호환</w:t>
      </w:r>
    </w:p>
    <w:p w:rsidR="00657460" w:rsidRDefault="003B0523" w:rsidP="0065746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일반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전원 </w:t>
      </w:r>
      <w:r>
        <w:rPr>
          <w:rFonts w:ascii="맑은 고딕" w:eastAsia="맑은 고딕" w:hAnsi="맑은 고딕"/>
          <w:sz w:val="20"/>
          <w:szCs w:val="20"/>
        </w:rPr>
        <w:t xml:space="preserve"> 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AC 100 ~ 240V (50~60Hz)</w:t>
      </w:r>
    </w:p>
    <w:p w:rsidR="003B0523" w:rsidRDefault="003B0523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소비전력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F8236A">
        <w:rPr>
          <w:rFonts w:ascii="맑은 고딕" w:eastAsia="맑은 고딕" w:hAnsi="맑은 고딕"/>
          <w:sz w:val="20"/>
          <w:szCs w:val="20"/>
        </w:rPr>
        <w:t>56</w:t>
      </w:r>
      <w:r>
        <w:rPr>
          <w:rFonts w:ascii="맑은 고딕" w:eastAsia="맑은 고딕" w:hAnsi="맑은 고딕"/>
          <w:sz w:val="20"/>
          <w:szCs w:val="20"/>
        </w:rPr>
        <w:t>W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0℃ ~ </w:t>
      </w:r>
      <w:r w:rsidR="003B0523">
        <w:rPr>
          <w:rFonts w:ascii="맑은 고딕" w:eastAsia="맑은 고딕" w:hAnsi="맑은 고딕"/>
          <w:sz w:val="20"/>
          <w:szCs w:val="20"/>
        </w:rPr>
        <w:t>40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℃ / </w:t>
      </w:r>
      <w:r w:rsidR="003B0523">
        <w:rPr>
          <w:rFonts w:ascii="맑은 고딕" w:eastAsia="맑은 고딕" w:hAnsi="맑은 고딕"/>
          <w:sz w:val="20"/>
          <w:szCs w:val="20"/>
        </w:rPr>
        <w:t>10 ~ 8</w:t>
      </w:r>
      <w:r w:rsidRPr="00FF39FE">
        <w:rPr>
          <w:rFonts w:ascii="맑은 고딕" w:eastAsia="맑은 고딕" w:hAnsi="맑은 고딕" w:hint="eastAsia"/>
          <w:sz w:val="20"/>
          <w:szCs w:val="20"/>
        </w:rPr>
        <w:t>0%</w:t>
      </w:r>
      <w:r w:rsidR="003B0523">
        <w:rPr>
          <w:rFonts w:ascii="맑은 고딕" w:eastAsia="맑은 고딕" w:hAnsi="맑은 고딕"/>
          <w:sz w:val="20"/>
          <w:szCs w:val="20"/>
        </w:rPr>
        <w:t xml:space="preserve"> (</w:t>
      </w:r>
      <w:proofErr w:type="spellStart"/>
      <w:r w:rsidR="003B0523">
        <w:rPr>
          <w:rFonts w:ascii="맑은 고딕" w:eastAsia="맑은 고딕" w:hAnsi="맑은 고딕" w:hint="eastAsia"/>
          <w:sz w:val="20"/>
          <w:szCs w:val="20"/>
        </w:rPr>
        <w:t>비액화</w:t>
      </w:r>
      <w:proofErr w:type="spellEnd"/>
      <w:r w:rsidR="003B0523">
        <w:rPr>
          <w:rFonts w:ascii="맑은 고딕" w:eastAsia="맑은 고딕" w:hAnsi="맑은 고딕" w:hint="eastAsia"/>
          <w:sz w:val="20"/>
          <w:szCs w:val="20"/>
        </w:rPr>
        <w:t>)</w:t>
      </w:r>
    </w:p>
    <w:p w:rsidR="003B0523" w:rsidRDefault="00657460" w:rsidP="0065746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</w:t>
      </w:r>
      <w:r w:rsidR="003B0523"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</w:t>
      </w:r>
    </w:p>
    <w:p w:rsidR="00CB6E76" w:rsidRDefault="00657460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8A346F">
        <w:rPr>
          <w:rFonts w:ascii="맑은 고딕" w:eastAsia="맑은 고딕" w:hAnsi="맑은 고딕" w:hint="eastAsia"/>
          <w:sz w:val="20"/>
          <w:szCs w:val="20"/>
        </w:rPr>
        <w:t>크기</w:t>
      </w:r>
      <w:r w:rsidR="003B0523">
        <w:rPr>
          <w:rFonts w:ascii="맑은 고딕" w:eastAsia="맑은 고딕" w:hAnsi="맑은 고딕" w:hint="eastAsia"/>
          <w:sz w:val="20"/>
          <w:szCs w:val="20"/>
        </w:rPr>
        <w:t xml:space="preserve">    </w:t>
      </w:r>
      <w:r w:rsidRPr="008A346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B0523">
        <w:rPr>
          <w:rFonts w:ascii="맑은 고딕" w:eastAsia="맑은 고딕" w:hAnsi="맑은 고딕"/>
          <w:sz w:val="20"/>
          <w:szCs w:val="20"/>
        </w:rPr>
        <w:t xml:space="preserve"> </w:t>
      </w:r>
      <w:r w:rsidRPr="008A346F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Pr="008A346F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8236A">
        <w:rPr>
          <w:rFonts w:ascii="맑은 고딕" w:eastAsia="맑은 고딕" w:hAnsi="맑은 고딕"/>
          <w:sz w:val="20"/>
          <w:szCs w:val="20"/>
        </w:rPr>
        <w:t>906</w:t>
      </w:r>
      <w:r w:rsidR="003B0523">
        <w:rPr>
          <w:rFonts w:ascii="맑은 고딕" w:eastAsia="맑은 고딕" w:hAnsi="맑은 고딕"/>
          <w:sz w:val="20"/>
          <w:szCs w:val="20"/>
        </w:rPr>
        <w:t>.7</w:t>
      </w:r>
      <w:r w:rsidRPr="008A346F">
        <w:rPr>
          <w:rFonts w:ascii="맑은 고딕" w:eastAsia="맑은 고딕" w:hAnsi="맑은 고딕" w:hint="eastAsia"/>
          <w:sz w:val="20"/>
          <w:szCs w:val="20"/>
        </w:rPr>
        <w:t>mm(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W</w:t>
      </w:r>
      <w:r w:rsidRPr="008A346F">
        <w:rPr>
          <w:rFonts w:ascii="맑은 고딕" w:eastAsia="맑은 고딕" w:hAnsi="맑은 고딕" w:hint="eastAsia"/>
          <w:sz w:val="20"/>
          <w:szCs w:val="20"/>
        </w:rPr>
        <w:t>)Ⅹ</w:t>
      </w:r>
      <w:r w:rsidR="00F8236A">
        <w:rPr>
          <w:rFonts w:ascii="맑은 고딕" w:eastAsia="맑은 고딕" w:hAnsi="맑은 고딕" w:hint="eastAsia"/>
          <w:sz w:val="20"/>
          <w:szCs w:val="20"/>
        </w:rPr>
        <w:t>516.9</w:t>
      </w:r>
      <w:r w:rsidRPr="008A346F">
        <w:rPr>
          <w:rFonts w:ascii="맑은 고딕" w:eastAsia="맑은 고딕" w:hAnsi="맑은 고딕" w:hint="eastAsia"/>
          <w:sz w:val="20"/>
          <w:szCs w:val="20"/>
        </w:rPr>
        <w:t>mm(H)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Ⅹ</w:t>
      </w:r>
      <w:r w:rsidR="003B0523">
        <w:rPr>
          <w:rFonts w:ascii="맑은 고딕" w:eastAsia="맑은 고딕" w:hAnsi="맑은 고딕" w:hint="eastAsia"/>
          <w:sz w:val="20"/>
          <w:szCs w:val="20"/>
        </w:rPr>
        <w:t>4</w:t>
      </w:r>
      <w:r w:rsidR="00F8236A">
        <w:rPr>
          <w:rFonts w:ascii="맑은 고딕" w:eastAsia="맑은 고딕" w:hAnsi="맑은 고딕"/>
          <w:sz w:val="20"/>
          <w:szCs w:val="20"/>
        </w:rPr>
        <w:t>7</w:t>
      </w:r>
      <w:r w:rsidR="003B0523">
        <w:rPr>
          <w:rFonts w:ascii="맑은 고딕" w:eastAsia="맑은 고딕" w:hAnsi="맑은 고딕" w:hint="eastAsia"/>
          <w:sz w:val="20"/>
          <w:szCs w:val="20"/>
        </w:rPr>
        <w:t>.8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mm(</w:t>
      </w:r>
      <w:r w:rsidR="003B0523">
        <w:rPr>
          <w:rFonts w:ascii="맑은 고딕" w:eastAsia="맑은 고딕" w:hAnsi="맑은 고딕" w:hint="eastAsia"/>
          <w:sz w:val="20"/>
          <w:szCs w:val="20"/>
        </w:rPr>
        <w:t>D</w:t>
      </w:r>
      <w:r w:rsidR="008A346F" w:rsidRPr="008A346F">
        <w:rPr>
          <w:rFonts w:ascii="맑은 고딕" w:eastAsia="맑은 고딕" w:hAnsi="맑은 고딕" w:hint="eastAsia"/>
          <w:sz w:val="20"/>
          <w:szCs w:val="20"/>
        </w:rPr>
        <w:t>)</w:t>
      </w:r>
    </w:p>
    <w:p w:rsidR="003B0523" w:rsidRDefault="003B0523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VESA마운트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100mm </w:t>
      </w:r>
      <w:r w:rsidRPr="008A346F">
        <w:rPr>
          <w:rFonts w:ascii="맑은 고딕" w:eastAsia="맑은 고딕" w:hAnsi="맑은 고딕" w:hint="eastAsia"/>
          <w:sz w:val="20"/>
          <w:szCs w:val="20"/>
        </w:rPr>
        <w:t>Ⅹ</w:t>
      </w:r>
      <w:r>
        <w:rPr>
          <w:rFonts w:ascii="맑은 고딕" w:eastAsia="맑은 고딕" w:hAnsi="맑은 고딕" w:hint="eastAsia"/>
          <w:sz w:val="20"/>
          <w:szCs w:val="20"/>
        </w:rPr>
        <w:t xml:space="preserve"> 100</w:t>
      </w:r>
      <w:r>
        <w:rPr>
          <w:rFonts w:ascii="맑은 고딕" w:eastAsia="맑은 고딕" w:hAnsi="맑은 고딕"/>
          <w:sz w:val="20"/>
          <w:szCs w:val="20"/>
        </w:rPr>
        <w:t>mm</w:t>
      </w:r>
    </w:p>
    <w:p w:rsidR="005D17E6" w:rsidRDefault="005D17E6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>
        <w:rPr>
          <w:rFonts w:ascii="맑은 고딕" w:eastAsia="맑은 고딕" w:hAnsi="맑은 고딕"/>
          <w:sz w:val="20"/>
          <w:szCs w:val="20"/>
        </w:rPr>
        <w:t xml:space="preserve">      : 8.9</w:t>
      </w:r>
      <w:r>
        <w:rPr>
          <w:rFonts w:ascii="맑은 고딕" w:eastAsia="맑은 고딕" w:hAnsi="맑은 고딕" w:hint="eastAsia"/>
          <w:sz w:val="20"/>
          <w:szCs w:val="20"/>
        </w:rPr>
        <w:t>K</w:t>
      </w:r>
      <w:r>
        <w:rPr>
          <w:rFonts w:ascii="맑은 고딕" w:eastAsia="맑은 고딕" w:hAnsi="맑은 고딕"/>
          <w:sz w:val="20"/>
          <w:szCs w:val="20"/>
        </w:rPr>
        <w:t>g</w:t>
      </w:r>
      <w:bookmarkStart w:id="0" w:name="_GoBack"/>
      <w:bookmarkEnd w:id="0"/>
    </w:p>
    <w:p w:rsidR="003B0523" w:rsidRPr="008A346F" w:rsidRDefault="003B0523" w:rsidP="00CB6E76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액세서리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스탠드 별매(</w:t>
      </w:r>
      <w:r>
        <w:rPr>
          <w:rFonts w:ascii="맑은 고딕" w:eastAsia="맑은 고딕" w:hAnsi="맑은 고딕"/>
          <w:sz w:val="20"/>
          <w:szCs w:val="20"/>
        </w:rPr>
        <w:t>SBM-</w:t>
      </w:r>
      <w:r w:rsidR="00F8236A">
        <w:rPr>
          <w:rFonts w:ascii="맑은 고딕" w:eastAsia="맑은 고딕" w:hAnsi="맑은 고딕"/>
          <w:sz w:val="20"/>
          <w:szCs w:val="20"/>
        </w:rPr>
        <w:t>4040)</w:t>
      </w:r>
    </w:p>
    <w:sectPr w:rsidR="003B0523" w:rsidRPr="008A346F" w:rsidSect="00C424DB">
      <w:headerReference w:type="default" r:id="rId10"/>
      <w:footerReference w:type="default" r:id="rId11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F34" w:rsidRDefault="00D84F34">
      <w:r>
        <w:separator/>
      </w:r>
    </w:p>
  </w:endnote>
  <w:endnote w:type="continuationSeparator" w:id="0">
    <w:p w:rsidR="00D84F34" w:rsidRDefault="00D8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F34" w:rsidRDefault="00D84F34">
      <w:r>
        <w:separator/>
      </w:r>
    </w:p>
  </w:footnote>
  <w:footnote w:type="continuationSeparator" w:id="0">
    <w:p w:rsidR="00D84F34" w:rsidRDefault="00D84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77462F80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ABCAF00">
      <w:start w:val="1"/>
      <w:numFmt w:val="upperLetter"/>
      <w:lvlText w:val="%2."/>
      <w:lvlJc w:val="left"/>
      <w:pPr>
        <w:ind w:left="1200" w:hanging="400"/>
      </w:pPr>
      <w:rPr>
        <w:sz w:val="20"/>
        <w:szCs w:val="20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 w15:restartNumberingAfterBreak="0">
    <w:nsid w:val="575E0C7D"/>
    <w:multiLevelType w:val="hybridMultilevel"/>
    <w:tmpl w:val="1888918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019E9"/>
    <w:rsid w:val="00156E48"/>
    <w:rsid w:val="00161435"/>
    <w:rsid w:val="00164664"/>
    <w:rsid w:val="00166AC0"/>
    <w:rsid w:val="001733A1"/>
    <w:rsid w:val="00176228"/>
    <w:rsid w:val="001A3D34"/>
    <w:rsid w:val="001D5009"/>
    <w:rsid w:val="00201527"/>
    <w:rsid w:val="00205D3C"/>
    <w:rsid w:val="00205F5A"/>
    <w:rsid w:val="00217AAF"/>
    <w:rsid w:val="00235869"/>
    <w:rsid w:val="002542EB"/>
    <w:rsid w:val="00254C56"/>
    <w:rsid w:val="002955D3"/>
    <w:rsid w:val="002B4BB0"/>
    <w:rsid w:val="002B5FB6"/>
    <w:rsid w:val="002C2F8E"/>
    <w:rsid w:val="002D3610"/>
    <w:rsid w:val="002D598C"/>
    <w:rsid w:val="002E0F1A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0523"/>
    <w:rsid w:val="003B18EB"/>
    <w:rsid w:val="003C057E"/>
    <w:rsid w:val="003C074A"/>
    <w:rsid w:val="003C2444"/>
    <w:rsid w:val="003C763B"/>
    <w:rsid w:val="003D6FC1"/>
    <w:rsid w:val="003E1DB9"/>
    <w:rsid w:val="00412003"/>
    <w:rsid w:val="0041545D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4D55A3"/>
    <w:rsid w:val="004E02BB"/>
    <w:rsid w:val="004E298C"/>
    <w:rsid w:val="00507EDB"/>
    <w:rsid w:val="00522519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17E6"/>
    <w:rsid w:val="005D5C84"/>
    <w:rsid w:val="005D65F3"/>
    <w:rsid w:val="005F241E"/>
    <w:rsid w:val="005F28B0"/>
    <w:rsid w:val="00600AEE"/>
    <w:rsid w:val="006032C6"/>
    <w:rsid w:val="006155D8"/>
    <w:rsid w:val="00633E2D"/>
    <w:rsid w:val="006413F0"/>
    <w:rsid w:val="006474F0"/>
    <w:rsid w:val="00653455"/>
    <w:rsid w:val="0065746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0E39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B481C"/>
    <w:rsid w:val="007C028B"/>
    <w:rsid w:val="007D0F84"/>
    <w:rsid w:val="007F69B5"/>
    <w:rsid w:val="00800D7D"/>
    <w:rsid w:val="008127DD"/>
    <w:rsid w:val="008142CD"/>
    <w:rsid w:val="00826F48"/>
    <w:rsid w:val="00832DB7"/>
    <w:rsid w:val="008609EE"/>
    <w:rsid w:val="00863F92"/>
    <w:rsid w:val="00873E92"/>
    <w:rsid w:val="008773DB"/>
    <w:rsid w:val="008938A5"/>
    <w:rsid w:val="00895425"/>
    <w:rsid w:val="008A1073"/>
    <w:rsid w:val="008A346F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2899"/>
    <w:rsid w:val="00A574A3"/>
    <w:rsid w:val="00A90D8F"/>
    <w:rsid w:val="00A90DE2"/>
    <w:rsid w:val="00AA5A86"/>
    <w:rsid w:val="00AB590A"/>
    <w:rsid w:val="00AB684D"/>
    <w:rsid w:val="00AC0836"/>
    <w:rsid w:val="00AC3A09"/>
    <w:rsid w:val="00B53D2A"/>
    <w:rsid w:val="00B56F02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B6E76"/>
    <w:rsid w:val="00CC7B47"/>
    <w:rsid w:val="00D01DBD"/>
    <w:rsid w:val="00D04E7D"/>
    <w:rsid w:val="00D05843"/>
    <w:rsid w:val="00D06AA3"/>
    <w:rsid w:val="00D33986"/>
    <w:rsid w:val="00D379B8"/>
    <w:rsid w:val="00D56DFC"/>
    <w:rsid w:val="00D661DC"/>
    <w:rsid w:val="00D846EC"/>
    <w:rsid w:val="00D84F34"/>
    <w:rsid w:val="00D85928"/>
    <w:rsid w:val="00D91346"/>
    <w:rsid w:val="00DA62C1"/>
    <w:rsid w:val="00DB2CEE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660EE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6613A"/>
    <w:rsid w:val="00F7518B"/>
    <w:rsid w:val="00F7583D"/>
    <w:rsid w:val="00F81573"/>
    <w:rsid w:val="00F8236A"/>
    <w:rsid w:val="00F84B5E"/>
    <w:rsid w:val="00F952BE"/>
    <w:rsid w:val="00FC2522"/>
    <w:rsid w:val="00FC3F9F"/>
    <w:rsid w:val="00FC4B7D"/>
    <w:rsid w:val="00FC5A1C"/>
    <w:rsid w:val="00FC621B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6"/>
      </o:rules>
    </o:shapelayout>
  </w:shapeDefaults>
  <w:decimalSymbol w:val="."/>
  <w:listSeparator w:val=","/>
  <w15:docId w15:val="{3AB9DFA4-AE45-4FFA-87B3-B45F27EE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4</cp:revision>
  <cp:lastPrinted>2013-02-13T06:13:00Z</cp:lastPrinted>
  <dcterms:created xsi:type="dcterms:W3CDTF">2018-04-03T10:04:00Z</dcterms:created>
  <dcterms:modified xsi:type="dcterms:W3CDTF">2018-08-01T04:00:00Z</dcterms:modified>
</cp:coreProperties>
</file>