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90543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혼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90543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H</w:t>
      </w:r>
      <w:r w:rsidR="00BE7F54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100B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0543A" w:rsidRPr="00E25BEF" w:rsidRDefault="00BE7F54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SPA-H100B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spellStart"/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통합관제</w:t>
      </w:r>
      <w:proofErr w:type="spellEnd"/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시스템 운용 효율을 극대화 할 수 있는 I</w:t>
      </w:r>
      <w:r w:rsidR="0090543A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혼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스피커입니다</w:t>
      </w:r>
      <w:proofErr w:type="gramStart"/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>10W Class D 앰프 내장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전원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(IEEE 802.3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type 1 Class 3),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>+(IEEE 802.3 at type 2 Class 4)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내장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메모리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1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GBytes</w:t>
      </w:r>
      <w:proofErr w:type="spellEnd"/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최대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음압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레벨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124</w:t>
      </w:r>
      <w:r w:rsidRPr="000C3E1C">
        <w:rPr>
          <w:rFonts w:ascii="Noto Sans KR Light" w:eastAsia="Noto Sans KR Light" w:hAnsi="Noto Sans KR Light"/>
          <w:sz w:val="22"/>
          <w:szCs w:val="22"/>
        </w:rPr>
        <w:t>dB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주파수 범위</w:t>
      </w:r>
      <w:r w:rsidRPr="000C3E1C">
        <w:rPr>
          <w:rFonts w:ascii="Noto Sans KR Light" w:eastAsia="Noto Sans KR Light" w:hAnsi="Noto Sans KR Light"/>
          <w:sz w:val="22"/>
          <w:szCs w:val="22"/>
        </w:rPr>
        <w:t>(-10dB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65</w:t>
      </w:r>
      <w:r w:rsidRPr="000C3E1C">
        <w:rPr>
          <w:rFonts w:ascii="Noto Sans KR Light" w:eastAsia="Noto Sans KR Light" w:hAnsi="Noto Sans KR Light"/>
          <w:sz w:val="22"/>
          <w:szCs w:val="22"/>
        </w:rPr>
        <w:t>0Hz~</w:t>
      </w:r>
      <w:r w:rsidRPr="000C3E1C">
        <w:rPr>
          <w:rFonts w:ascii="Noto Sans KR Light" w:eastAsia="Noto Sans KR Light" w:hAnsi="Noto Sans KR Light"/>
          <w:sz w:val="22"/>
          <w:szCs w:val="22"/>
        </w:rPr>
        <w:t>5.3</w:t>
      </w:r>
      <w:r w:rsidRPr="000C3E1C">
        <w:rPr>
          <w:rFonts w:ascii="Noto Sans KR Light" w:eastAsia="Noto Sans KR Light" w:hAnsi="Noto Sans KR Light"/>
          <w:sz w:val="22"/>
          <w:szCs w:val="22"/>
        </w:rPr>
        <w:t>kHz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감도(1Watt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/>
          <w:sz w:val="22"/>
          <w:szCs w:val="22"/>
        </w:rPr>
        <w:t>111</w:t>
      </w:r>
      <w:r w:rsidRPr="000C3E1C">
        <w:rPr>
          <w:rFonts w:ascii="Noto Sans KR Light" w:eastAsia="Noto Sans KR Light" w:hAnsi="Noto Sans KR Light"/>
          <w:sz w:val="22"/>
          <w:szCs w:val="22"/>
        </w:rPr>
        <w:t>dB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IPv4, HTTP, SIP,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TTS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한국어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오디오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모니터링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그래픽 레벨 미터에 의한 스피커 테스트 (테스트 기능 내장)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보안 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동작 온/</w:t>
      </w:r>
      <w:proofErr w:type="gramStart"/>
      <w:r w:rsidRPr="000C3E1C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/>
          <w:sz w:val="22"/>
          <w:szCs w:val="22"/>
        </w:rPr>
        <w:t>-4</w:t>
      </w:r>
      <w:r w:rsidRPr="000C3E1C">
        <w:rPr>
          <w:rFonts w:ascii="Noto Sans KR Light" w:eastAsia="Noto Sans KR Light" w:hAnsi="Noto Sans KR Light"/>
          <w:sz w:val="22"/>
          <w:szCs w:val="22"/>
        </w:rPr>
        <w:t>0 ~ +5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5℃ 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외관  : </w:t>
      </w:r>
      <w:r w:rsidR="00BE7F54">
        <w:rPr>
          <w:rFonts w:ascii="Noto Sans KR Light" w:eastAsia="Noto Sans KR Light" w:hAnsi="Noto Sans KR Light" w:hint="eastAsia"/>
          <w:sz w:val="22"/>
          <w:szCs w:val="22"/>
        </w:rPr>
        <w:t>블랙</w:t>
      </w:r>
      <w:bookmarkStart w:id="0" w:name="_GoBack"/>
      <w:bookmarkEnd w:id="0"/>
      <w:r w:rsidRPr="000C3E1C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0C3E1C">
        <w:rPr>
          <w:rFonts w:ascii="Noto Sans KR Light" w:eastAsia="Noto Sans KR Light" w:hAnsi="Noto Sans KR Light"/>
          <w:sz w:val="22"/>
          <w:szCs w:val="22"/>
        </w:rPr>
        <w:t>241(W) x 155(H) x 307(D)mm, 3.7</w:t>
      </w:r>
      <w:r w:rsidRPr="000C3E1C">
        <w:rPr>
          <w:rFonts w:ascii="Noto Sans KR Light" w:eastAsia="Noto Sans KR Light" w:hAnsi="Noto Sans KR Light"/>
          <w:sz w:val="22"/>
          <w:szCs w:val="22"/>
        </w:rPr>
        <w:t>Kg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0C3E1C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EMC : KS C 9832/9835, EN 55032/55035, FCC Part 15 Subpart B, ICES-003</w:t>
      </w:r>
    </w:p>
    <w:p w:rsidR="0090543A" w:rsidRPr="000C3E1C" w:rsidRDefault="0090543A" w:rsidP="000C3E1C">
      <w:pPr>
        <w:pStyle w:val="a5"/>
        <w:snapToGrid w:val="0"/>
        <w:spacing w:line="276" w:lineRule="auto"/>
        <w:ind w:left="709" w:firstLineChars="350" w:firstLine="708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Safety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KC 62368-1, UL 62368-1, CAN/CSA 62368-1</w:t>
      </w:r>
    </w:p>
    <w:p w:rsidR="0090543A" w:rsidRPr="000C3E1C" w:rsidRDefault="0090543A" w:rsidP="000C3E1C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 w:hint="eastAsia"/>
          <w:sz w:val="22"/>
          <w:szCs w:val="22"/>
        </w:rPr>
        <w:t>IP66</w:t>
      </w:r>
    </w:p>
    <w:p w:rsidR="00EF66E7" w:rsidRPr="00EF66E7" w:rsidRDefault="00EF66E7" w:rsidP="0090543A">
      <w:pPr>
        <w:pStyle w:val="a5"/>
        <w:snapToGrid w:val="0"/>
        <w:spacing w:line="276" w:lineRule="auto"/>
        <w:ind w:left="562"/>
        <w:rPr>
          <w:rFonts w:ascii="Noto Sans KR Light" w:eastAsia="Noto Sans KR Light" w:hAnsi="Noto Sans KR Light" w:hint="eastAsia"/>
          <w:sz w:val="22"/>
          <w:szCs w:val="22"/>
        </w:rPr>
      </w:pPr>
    </w:p>
    <w:p w:rsidR="009C4D20" w:rsidRPr="00E25BEF" w:rsidRDefault="0090543A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23FCC77" wp14:editId="2493D1CC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4820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C3E1C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BE7F54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66E7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6EC265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2023-03-15T01:18:00Z</dcterms:created>
  <dcterms:modified xsi:type="dcterms:W3CDTF">2023-03-15T01:19:00Z</dcterms:modified>
</cp:coreProperties>
</file>