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3A024FC6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F374CD">
        <w:rPr>
          <w:rFonts w:hint="eastAsia"/>
          <w:b/>
          <w:color w:val="00B050"/>
          <w:sz w:val="28"/>
          <w:szCs w:val="28"/>
        </w:rPr>
        <w:t xml:space="preserve">옥외 설치용 </w:t>
      </w:r>
      <w:r w:rsidR="00F374CD">
        <w:rPr>
          <w:b/>
          <w:color w:val="00B050"/>
          <w:sz w:val="28"/>
          <w:szCs w:val="28"/>
        </w:rPr>
        <w:t xml:space="preserve">NTP </w:t>
      </w:r>
      <w:r w:rsidR="00F374CD">
        <w:rPr>
          <w:rFonts w:hint="eastAsia"/>
          <w:b/>
          <w:color w:val="00B050"/>
          <w:sz w:val="28"/>
          <w:szCs w:val="28"/>
        </w:rPr>
        <w:t>타임 서버</w:t>
      </w:r>
      <w:r w:rsidRPr="005B4685">
        <w:rPr>
          <w:b/>
          <w:color w:val="00B050"/>
          <w:sz w:val="28"/>
          <w:szCs w:val="28"/>
        </w:rPr>
        <w:t xml:space="preserve"> (</w:t>
      </w:r>
      <w:r w:rsidR="00F374CD">
        <w:rPr>
          <w:b/>
          <w:color w:val="00B050"/>
          <w:sz w:val="28"/>
          <w:szCs w:val="28"/>
        </w:rPr>
        <w:t>SSM-ST41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6C110A1B" w14:textId="0E7A5657" w:rsidR="00F374CD" w:rsidRDefault="00F374CD" w:rsidP="00F374CD">
      <w:pPr>
        <w:pStyle w:val="notosansCJKKR"/>
      </w:pPr>
      <w:r>
        <w:t>SSM-ST41</w:t>
      </w:r>
      <w:r w:rsidR="00E56B84">
        <w:rPr>
          <w:rFonts w:hint="eastAsia"/>
        </w:rPr>
        <w:t>은</w:t>
      </w:r>
      <w:r w:rsidR="00331626">
        <w:t xml:space="preserve"> </w:t>
      </w:r>
      <w:r>
        <w:rPr>
          <w:rFonts w:hint="eastAsia"/>
        </w:rPr>
        <w:t>인터넷에</w:t>
      </w:r>
      <w:r>
        <w:t xml:space="preserve"> 액세스할 수 없는 네트워크에서</w:t>
      </w:r>
      <w:r>
        <w:rPr>
          <w:rFonts w:hint="eastAsia"/>
        </w:rPr>
        <w:t xml:space="preserve"> </w:t>
      </w:r>
      <w:r>
        <w:rPr>
          <w:rFonts w:hint="eastAsia"/>
        </w:rPr>
        <w:t>사용되거나</w:t>
      </w:r>
      <w:r>
        <w:t xml:space="preserve"> 인터넷 연결이 끊어진 경우 폴백 타임 서버로 사용됩니다.</w:t>
      </w:r>
    </w:p>
    <w:p w14:paraId="56138295" w14:textId="58BA2696" w:rsidR="005B4685" w:rsidRPr="00D71D4B" w:rsidRDefault="00F374CD" w:rsidP="00F374CD">
      <w:pPr>
        <w:pStyle w:val="notosansCJKKR"/>
      </w:pPr>
      <w:r>
        <w:rPr>
          <w:rFonts w:hint="eastAsia"/>
        </w:rPr>
        <w:t>안테나가</w:t>
      </w:r>
      <w:r>
        <w:t xml:space="preserve"> 통합된 방수 타입의 타임서버는 GPS, Galileo 또는 GLONASS</w:t>
      </w:r>
      <w:r>
        <w:t xml:space="preserve"> </w:t>
      </w:r>
      <w:r>
        <w:rPr>
          <w:rFonts w:hint="eastAsia"/>
        </w:rPr>
        <w:t>신호를</w:t>
      </w:r>
      <w:r>
        <w:t xml:space="preserve"> 수신하고 NTP를 통해 정확한 시간 동기화를 제공하며 필요한 경우</w:t>
      </w:r>
      <w:r>
        <w:rPr>
          <w:rFonts w:hint="eastAsia"/>
        </w:rPr>
        <w:t xml:space="preserve"> </w:t>
      </w:r>
      <w:r>
        <w:rPr>
          <w:rFonts w:hint="eastAsia"/>
        </w:rPr>
        <w:t>위치</w:t>
      </w:r>
      <w:r>
        <w:t xml:space="preserve"> 데이터를 제공합니다.</w:t>
      </w:r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3ADBB999" w14:textId="47F39E4D" w:rsidR="00F374CD" w:rsidRDefault="002828A4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</w:t>
      </w:r>
      <w:r w:rsidR="00F374CD">
        <w:t>다양한 위성시스템으로 인한 높은 가용성</w:t>
      </w:r>
    </w:p>
    <w:p w14:paraId="1A6BF30F" w14:textId="4EB815F3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GPS, Galileo 및 GLONASS 간의 자동 전환</w:t>
      </w:r>
    </w:p>
    <w:p w14:paraId="3A583D13" w14:textId="2BD96FED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옥외에 쉽게 설치할 수 있도록 안테나가 통합된 IP68의 견고한 하우징</w:t>
      </w:r>
    </w:p>
    <w:p w14:paraId="662BC556" w14:textId="6EBA5EAD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PoE (Power over Ethernet)을 이용한 빠르고 간편한 연결</w:t>
      </w:r>
    </w:p>
    <w:p w14:paraId="383E605D" w14:textId="68151729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외부 전원이용시 허용 전압 : 10 V DC ... 30 V DC</w:t>
      </w:r>
    </w:p>
    <w:p w14:paraId="4C03ADBF" w14:textId="3AB42046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웹서버, SNMP, NMEA 또는 JSON 스트리밍을 통한 정확한 위치 결정</w:t>
      </w:r>
    </w:p>
    <w:p w14:paraId="442D49AF" w14:textId="4EDCFE84" w:rsidR="00F374CD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전원 및 위성 수신 상태에 대한 진단 LED</w:t>
      </w:r>
    </w:p>
    <w:p w14:paraId="380AEEEC" w14:textId="3940FCEA" w:rsidR="00331626" w:rsidRDefault="00F374CD" w:rsidP="00F374CD">
      <w:pPr>
        <w:pStyle w:val="notosansCJKKR"/>
      </w:pPr>
      <w:r w:rsidRPr="002828A4">
        <w:rPr>
          <w:rFonts w:hint="eastAsia"/>
        </w:rPr>
        <w:t>•</w:t>
      </w:r>
      <w:r>
        <w:t xml:space="preserve"> 동작 온도 범위 : - 40 ~ +70˚C</w:t>
      </w:r>
    </w:p>
    <w:p w14:paraId="0D335F66" w14:textId="77777777" w:rsidR="00F374CD" w:rsidRDefault="00F374CD" w:rsidP="00F374CD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629642C2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F374CD">
        <w:rPr>
          <w:rFonts w:hint="eastAsia"/>
        </w:rPr>
        <w:t>마운팅</w:t>
      </w:r>
      <w:r w:rsidR="00350E3A">
        <w:t xml:space="preserve"> </w:t>
      </w:r>
      <w:r w:rsidR="00350E3A">
        <w:rPr>
          <w:rFonts w:hint="eastAsia"/>
        </w:rPr>
        <w:t>타입</w:t>
      </w:r>
      <w:r w:rsidR="00350E3A">
        <w:t xml:space="preserve">    </w:t>
      </w:r>
      <w:r w:rsidRPr="00D71D4B">
        <w:rPr>
          <w:rFonts w:hint="eastAsia"/>
        </w:rPr>
        <w:t xml:space="preserve">: </w:t>
      </w:r>
      <w:r w:rsidR="00A668CF">
        <w:rPr>
          <w:rFonts w:hint="eastAsia"/>
        </w:rPr>
        <w:t>옥외 설치용</w:t>
      </w:r>
    </w:p>
    <w:p w14:paraId="651992FA" w14:textId="77777777" w:rsidR="00A668CF" w:rsidRDefault="00540C0C" w:rsidP="00A668CF">
      <w:pPr>
        <w:pStyle w:val="notosansCJKKR"/>
      </w:pPr>
      <w:r w:rsidRPr="00D71D4B">
        <w:t>2)</w:t>
      </w:r>
      <w:r>
        <w:t xml:space="preserve"> </w:t>
      </w:r>
      <w:r w:rsidR="00A668CF">
        <w:rPr>
          <w:rFonts w:hint="eastAsia"/>
        </w:rPr>
        <w:t xml:space="preserve">보호레벨 </w:t>
      </w:r>
      <w:r w:rsidR="00A668CF">
        <w:t xml:space="preserve">      </w:t>
      </w:r>
      <w:r w:rsidRPr="00D71D4B">
        <w:t xml:space="preserve">: </w:t>
      </w:r>
      <w:r w:rsidR="00A668CF">
        <w:t>IP68 (Manufacturers declaration, not evaluated by UL)</w:t>
      </w:r>
    </w:p>
    <w:p w14:paraId="422F6ED1" w14:textId="254D2A02" w:rsidR="00540C0C" w:rsidRPr="00D71D4B" w:rsidRDefault="00A668CF" w:rsidP="00A668CF">
      <w:pPr>
        <w:pStyle w:val="notosansCJKKR"/>
        <w:ind w:firstLineChars="1000" w:firstLine="2200"/>
      </w:pPr>
      <w:r>
        <w:t>UL/CSA: Enclosure Type Rating 1 (indoor use)</w:t>
      </w:r>
    </w:p>
    <w:p w14:paraId="0A8DB744" w14:textId="05E94129" w:rsidR="00A668CF" w:rsidRDefault="00540C0C" w:rsidP="00A668CF">
      <w:pPr>
        <w:pStyle w:val="notosansCJKKR"/>
      </w:pPr>
      <w:r w:rsidRPr="00D71D4B">
        <w:t>3)</w:t>
      </w:r>
      <w:r>
        <w:t xml:space="preserve"> </w:t>
      </w:r>
      <w:r w:rsidR="00A668CF">
        <w:rPr>
          <w:rFonts w:hint="eastAsia"/>
        </w:rPr>
        <w:t xml:space="preserve">시간 정확도 </w:t>
      </w:r>
      <w:r w:rsidR="00A668CF">
        <w:t xml:space="preserve">   </w:t>
      </w:r>
      <w:r w:rsidRPr="00D71D4B">
        <w:t xml:space="preserve">: </w:t>
      </w:r>
      <w:r w:rsidR="00A668CF">
        <w:rPr>
          <w:rFonts w:hint="eastAsia"/>
        </w:rPr>
        <w:t xml:space="preserve">오프라인 모드 </w:t>
      </w:r>
      <w:r w:rsidR="00A668CF">
        <w:t xml:space="preserve">: </w:t>
      </w:r>
      <w:r w:rsidR="00A668CF">
        <w:t xml:space="preserve">&lt;15 </w:t>
      </w:r>
      <w:r w:rsidR="00A668CF">
        <w:rPr>
          <w:rFonts w:hint="eastAsia"/>
        </w:rPr>
        <w:t>초</w:t>
      </w:r>
      <w:r w:rsidR="00A668CF">
        <w:t>/</w:t>
      </w:r>
      <w:r w:rsidR="00A668CF">
        <w:rPr>
          <w:rFonts w:hint="eastAsia"/>
        </w:rPr>
        <w:t>월</w:t>
      </w:r>
      <w:r w:rsidR="00A668CF">
        <w:t xml:space="preserve"> (GNSS</w:t>
      </w:r>
      <w:r w:rsidR="00A668CF">
        <w:t xml:space="preserve"> </w:t>
      </w:r>
      <w:r w:rsidR="00A668CF">
        <w:rPr>
          <w:rFonts w:hint="eastAsia"/>
        </w:rPr>
        <w:t>또는 인터넷</w:t>
      </w:r>
      <w:r w:rsidR="00A668CF">
        <w:t xml:space="preserve"> </w:t>
      </w:r>
      <w:r w:rsidR="00A668CF">
        <w:rPr>
          <w:rFonts w:hint="eastAsia"/>
        </w:rPr>
        <w:t>미수신,</w:t>
      </w:r>
      <w:r w:rsidR="00A668CF">
        <w:t xml:space="preserve"> </w:t>
      </w:r>
      <w:r w:rsidR="00A668CF">
        <w:rPr>
          <w:rFonts w:hint="eastAsia"/>
        </w:rPr>
        <w:t>온도 변화 없음)</w:t>
      </w:r>
    </w:p>
    <w:p w14:paraId="30BB1D45" w14:textId="50465842" w:rsidR="00540C0C" w:rsidRPr="00D71D4B" w:rsidRDefault="00A668CF" w:rsidP="00182C13">
      <w:pPr>
        <w:pStyle w:val="notosansCJKKR"/>
        <w:ind w:firstLineChars="1700" w:firstLine="3740"/>
      </w:pPr>
      <w:r>
        <w:t xml:space="preserve">&lt;60 </w:t>
      </w:r>
      <w:r>
        <w:rPr>
          <w:rFonts w:hint="eastAsia"/>
        </w:rPr>
        <w:t>초</w:t>
      </w:r>
      <w:r>
        <w:t>/</w:t>
      </w:r>
      <w:r>
        <w:rPr>
          <w:rFonts w:hint="eastAsia"/>
        </w:rPr>
        <w:t>월</w:t>
      </w:r>
      <w:r>
        <w:t xml:space="preserve"> </w:t>
      </w:r>
      <w:r w:rsidR="00182C13" w:rsidRPr="00182C13">
        <w:t xml:space="preserve">(GNSS 또는 인터넷 미수신, 온도 변화 </w:t>
      </w:r>
      <w:r w:rsidR="00182C13">
        <w:rPr>
          <w:rFonts w:hint="eastAsia"/>
        </w:rPr>
        <w:t>있</w:t>
      </w:r>
      <w:r w:rsidR="00182C13" w:rsidRPr="00182C13">
        <w:t>음)</w:t>
      </w:r>
    </w:p>
    <w:p w14:paraId="1E11B28D" w14:textId="79DBA6C2" w:rsidR="00182C13" w:rsidRDefault="00540C0C" w:rsidP="00182C13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182C13">
        <w:rPr>
          <w:rFonts w:hint="eastAsia"/>
        </w:rPr>
        <w:t>반응시간</w:t>
      </w:r>
      <w:r w:rsidR="006F0256">
        <w:t xml:space="preserve">       </w:t>
      </w:r>
      <w:r w:rsidRPr="00D71D4B">
        <w:t xml:space="preserve">: </w:t>
      </w:r>
      <w:r w:rsidR="00182C13">
        <w:rPr>
          <w:rFonts w:hint="eastAsia"/>
        </w:rPr>
        <w:t>≤</w:t>
      </w:r>
      <w:r w:rsidR="00182C13">
        <w:t xml:space="preserve"> 2 ms (NTP, </w:t>
      </w:r>
      <w:r w:rsidR="00182C13">
        <w:rPr>
          <w:rFonts w:hint="eastAsia"/>
        </w:rPr>
        <w:t>이더넷 네트워크와 네트워크 지원용량에 따라 다름)</w:t>
      </w:r>
    </w:p>
    <w:p w14:paraId="155EB5A3" w14:textId="597A3947" w:rsidR="00540C0C" w:rsidRPr="00D71D4B" w:rsidRDefault="00182C13" w:rsidP="00182C13">
      <w:pPr>
        <w:pStyle w:val="notosansCJKKR"/>
        <w:ind w:leftChars="900" w:left="1800" w:firstLineChars="300" w:firstLine="660"/>
      </w:pPr>
      <w:r>
        <w:t>1 s (</w:t>
      </w:r>
      <w:r w:rsidRPr="00182C13">
        <w:t>TCP를 통한 NMEA 위치 데이터의 폴링 속도</w:t>
      </w:r>
      <w:r>
        <w:t>)</w:t>
      </w:r>
    </w:p>
    <w:p w14:paraId="6195428C" w14:textId="77777777" w:rsidR="00182C13" w:rsidRDefault="00540C0C" w:rsidP="00182C13">
      <w:pPr>
        <w:pStyle w:val="notosansCJKKR"/>
      </w:pPr>
      <w:r w:rsidRPr="00D71D4B">
        <w:t>5)</w:t>
      </w:r>
      <w:r>
        <w:t xml:space="preserve"> </w:t>
      </w:r>
      <w:r w:rsidR="00182C13">
        <w:rPr>
          <w:rFonts w:hint="eastAsia"/>
        </w:rPr>
        <w:t xml:space="preserve">스위치 온 타임 </w:t>
      </w:r>
      <w:r w:rsidRPr="00D71D4B">
        <w:t xml:space="preserve">: </w:t>
      </w:r>
      <w:r w:rsidR="00182C13">
        <w:rPr>
          <w:rFonts w:hint="eastAsia"/>
        </w:rPr>
        <w:t>≤</w:t>
      </w:r>
      <w:r w:rsidR="00182C13">
        <w:t xml:space="preserve"> 100초 (위성 고정까지 걸리는 시간(콜드 재시작, 장치 시작 포함))</w:t>
      </w:r>
    </w:p>
    <w:p w14:paraId="6D6AF252" w14:textId="6D02FC7A" w:rsidR="00540C0C" w:rsidRPr="00D71D4B" w:rsidRDefault="00182C13" w:rsidP="00182C13">
      <w:pPr>
        <w:pStyle w:val="notosansCJKKR"/>
        <w:ind w:firstLineChars="1000" w:firstLine="2200"/>
      </w:pPr>
      <w:r>
        <w:t>~ 40초 (장치 시작)</w:t>
      </w:r>
      <w:r w:rsidRPr="00350E3A">
        <w:t xml:space="preserve"> </w:t>
      </w:r>
    </w:p>
    <w:p w14:paraId="207E4193" w14:textId="092A7658" w:rsidR="00540C0C" w:rsidRDefault="00540C0C" w:rsidP="00331626">
      <w:pPr>
        <w:pStyle w:val="notosansCJKKR"/>
      </w:pPr>
      <w:r w:rsidRPr="00D71D4B">
        <w:t>6)</w:t>
      </w:r>
      <w:r>
        <w:t xml:space="preserve"> </w:t>
      </w:r>
      <w:r w:rsidR="00182C13">
        <w:rPr>
          <w:rFonts w:hint="eastAsia"/>
        </w:rPr>
        <w:t xml:space="preserve">전원 </w:t>
      </w:r>
      <w:r w:rsidR="00182C13">
        <w:t xml:space="preserve">          </w:t>
      </w:r>
      <w:r w:rsidRPr="00D71D4B">
        <w:t xml:space="preserve">: </w:t>
      </w:r>
      <w:r w:rsidR="00734491" w:rsidRPr="00734491">
        <w:t>24 V DC (SELV)</w:t>
      </w:r>
    </w:p>
    <w:p w14:paraId="3D0AC08C" w14:textId="5AB242EC" w:rsidR="00734491" w:rsidRPr="00D71D4B" w:rsidRDefault="00734491" w:rsidP="00331626">
      <w:pPr>
        <w:pStyle w:val="notosansCJKKR"/>
      </w:pPr>
      <w:r>
        <w:rPr>
          <w:rFonts w:hint="eastAsia"/>
        </w:rPr>
        <w:t>7</w:t>
      </w:r>
      <w:r>
        <w:t xml:space="preserve">) </w:t>
      </w:r>
      <w:r>
        <w:rPr>
          <w:rFonts w:hint="eastAsia"/>
        </w:rPr>
        <w:t xml:space="preserve">전원 공급범위 </w:t>
      </w:r>
      <w:r>
        <w:t xml:space="preserve"> : </w:t>
      </w:r>
      <w:r w:rsidRPr="00734491">
        <w:t>10 V DC ... 30 V DC (SELV)</w:t>
      </w:r>
    </w:p>
    <w:p w14:paraId="26A67913" w14:textId="5B5205DD" w:rsidR="00540C0C" w:rsidRDefault="00734491" w:rsidP="00540C0C">
      <w:pPr>
        <w:pStyle w:val="notosansCJKKR"/>
      </w:pPr>
      <w:r>
        <w:t>8</w:t>
      </w:r>
      <w:r w:rsidR="00540C0C" w:rsidRPr="00D71D4B">
        <w:t>)</w:t>
      </w:r>
      <w:r w:rsidR="00540C0C">
        <w:t xml:space="preserve"> </w:t>
      </w:r>
      <w:r>
        <w:rPr>
          <w:rFonts w:hint="eastAsia"/>
        </w:rPr>
        <w:t xml:space="preserve">소비전력 </w:t>
      </w:r>
      <w:r>
        <w:t xml:space="preserve">      </w:t>
      </w:r>
      <w:r w:rsidR="00540C0C" w:rsidRPr="00D71D4B">
        <w:t xml:space="preserve">: </w:t>
      </w:r>
      <w:r w:rsidRPr="00734491">
        <w:rPr>
          <w:rFonts w:hint="eastAsia"/>
        </w:rPr>
        <w:t>≤</w:t>
      </w:r>
      <w:r w:rsidRPr="00734491">
        <w:t xml:space="preserve"> 2.5 W</w:t>
      </w:r>
    </w:p>
    <w:p w14:paraId="74B7C693" w14:textId="3607F3BD" w:rsidR="00734491" w:rsidRPr="00D71D4B" w:rsidRDefault="00734491" w:rsidP="00540C0C">
      <w:pPr>
        <w:pStyle w:val="notosansCJKKR"/>
      </w:pPr>
      <w:r>
        <w:rPr>
          <w:rFonts w:hint="eastAsia"/>
        </w:rPr>
        <w:t>9</w:t>
      </w:r>
      <w:r>
        <w:t xml:space="preserve">) </w:t>
      </w:r>
      <w:r>
        <w:rPr>
          <w:rFonts w:hint="eastAsia"/>
        </w:rPr>
        <w:t xml:space="preserve">접속가능 위성 </w:t>
      </w:r>
      <w:r>
        <w:t xml:space="preserve"> : </w:t>
      </w:r>
      <w:r w:rsidRPr="00734491">
        <w:t>GNSS (GPS / Galileo / GLONASS)</w:t>
      </w:r>
    </w:p>
    <w:p w14:paraId="28BD5B0E" w14:textId="03A9D241" w:rsidR="00734491" w:rsidRDefault="00734491" w:rsidP="00734491">
      <w:pPr>
        <w:pStyle w:val="notosansCJKKR"/>
        <w:ind w:left="2200" w:hangingChars="1000" w:hanging="2200"/>
      </w:pPr>
      <w:r>
        <w:t>10</w:t>
      </w:r>
      <w:r w:rsidR="00540C0C" w:rsidRPr="00D71D4B">
        <w:rPr>
          <w:rFonts w:hint="eastAsia"/>
        </w:rPr>
        <w:t>)</w:t>
      </w:r>
      <w:r w:rsidR="00540C0C">
        <w:t xml:space="preserve"> </w:t>
      </w:r>
      <w:r>
        <w:rPr>
          <w:rFonts w:hint="eastAsia"/>
        </w:rPr>
        <w:t xml:space="preserve">주파수 </w:t>
      </w:r>
      <w:r w:rsidR="00331626">
        <w:rPr>
          <w:rFonts w:hint="eastAsia"/>
        </w:rPr>
        <w:t xml:space="preserve"> </w:t>
      </w:r>
      <w:r w:rsidR="00331626">
        <w:t xml:space="preserve">      </w:t>
      </w:r>
      <w:r w:rsidR="00540C0C">
        <w:rPr>
          <w:rFonts w:hint="eastAsia"/>
        </w:rPr>
        <w:t xml:space="preserve">: </w:t>
      </w:r>
      <w:r>
        <w:t>1575.42 MHz (GPS, L1C/A)</w:t>
      </w:r>
      <w:r>
        <w:t xml:space="preserve"> / </w:t>
      </w:r>
      <w:r>
        <w:t>1602 MHz +k*562,5 kHz (GLONASS, L1OF)</w:t>
      </w:r>
    </w:p>
    <w:p w14:paraId="49EBB31A" w14:textId="035AFC76" w:rsidR="0060675B" w:rsidRDefault="00734491" w:rsidP="00734491">
      <w:pPr>
        <w:pStyle w:val="notosansCJKKR"/>
        <w:ind w:leftChars="1000" w:left="2000" w:firstLineChars="100" w:firstLine="220"/>
      </w:pPr>
      <w:r>
        <w:t>1575.42 MHz (Galileo, E1-B/C)</w:t>
      </w:r>
    </w:p>
    <w:p w14:paraId="2C6BCF16" w14:textId="5519A210" w:rsidR="00350E3A" w:rsidRDefault="00734491" w:rsidP="0060675B">
      <w:pPr>
        <w:pStyle w:val="notosansCJKKR"/>
        <w:ind w:left="2200" w:hangingChars="1000" w:hanging="2200"/>
      </w:pPr>
      <w:r>
        <w:t>11</w:t>
      </w:r>
      <w:r w:rsidR="00350E3A">
        <w:t xml:space="preserve">) </w:t>
      </w:r>
      <w:r>
        <w:rPr>
          <w:rFonts w:hint="eastAsia"/>
        </w:rPr>
        <w:t xml:space="preserve">접속방식 </w:t>
      </w:r>
      <w:r>
        <w:t xml:space="preserve">     </w:t>
      </w:r>
      <w:r w:rsidR="00350E3A">
        <w:t xml:space="preserve">: </w:t>
      </w:r>
      <w:r w:rsidRPr="00734491">
        <w:t>RJ45</w:t>
      </w:r>
    </w:p>
    <w:p w14:paraId="536B1E12" w14:textId="2AE193C8" w:rsidR="00734491" w:rsidRDefault="00734491" w:rsidP="0060675B">
      <w:pPr>
        <w:pStyle w:val="notosansCJKKR"/>
        <w:ind w:left="2200" w:hangingChars="1000" w:hanging="2200"/>
      </w:pPr>
      <w:r>
        <w:rPr>
          <w:rFonts w:hint="eastAsia"/>
        </w:rPr>
        <w:t>1</w:t>
      </w:r>
      <w:r>
        <w:t xml:space="preserve">2) </w:t>
      </w:r>
      <w:r>
        <w:rPr>
          <w:rFonts w:hint="eastAsia"/>
        </w:rPr>
        <w:t xml:space="preserve">전송속도 </w:t>
      </w:r>
      <w:r>
        <w:t xml:space="preserve">     : </w:t>
      </w:r>
      <w:r w:rsidRPr="00734491">
        <w:t>10/100/1000 Mbps</w:t>
      </w:r>
    </w:p>
    <w:p w14:paraId="2AEF397F" w14:textId="4E77382B" w:rsidR="00734491" w:rsidRDefault="00734491" w:rsidP="0060675B">
      <w:pPr>
        <w:pStyle w:val="notosansCJKKR"/>
        <w:ind w:left="2200" w:hangingChars="1000" w:hanging="2200"/>
      </w:pPr>
      <w:r>
        <w:rPr>
          <w:rFonts w:hint="eastAsia"/>
        </w:rPr>
        <w:lastRenderedPageBreak/>
        <w:t>1</w:t>
      </w:r>
      <w:r>
        <w:t xml:space="preserve">3) </w:t>
      </w:r>
      <w:r>
        <w:rPr>
          <w:rFonts w:hint="eastAsia"/>
        </w:rPr>
        <w:t xml:space="preserve">전송거리 </w:t>
      </w:r>
      <w:r>
        <w:t xml:space="preserve">     : 100m</w:t>
      </w:r>
    </w:p>
    <w:p w14:paraId="1C5FC4C0" w14:textId="38C27C21" w:rsidR="00734491" w:rsidRDefault="00350E3A" w:rsidP="00734491">
      <w:pPr>
        <w:pStyle w:val="notosansCJKKR"/>
        <w:ind w:left="2200" w:hangingChars="1000" w:hanging="2200"/>
      </w:pPr>
      <w:r>
        <w:rPr>
          <w:rFonts w:hint="eastAsia"/>
        </w:rPr>
        <w:t>1</w:t>
      </w:r>
      <w:r w:rsidR="00734491">
        <w:t>4</w:t>
      </w:r>
      <w:r>
        <w:t xml:space="preserve">) </w:t>
      </w:r>
      <w:r w:rsidR="00734491">
        <w:rPr>
          <w:rFonts w:hint="eastAsia"/>
        </w:rPr>
        <w:t>지원 프로토콜</w:t>
      </w:r>
      <w:r>
        <w:t xml:space="preserve"> : </w:t>
      </w:r>
      <w:r w:rsidR="00734491">
        <w:t>SNTP</w:t>
      </w:r>
      <w:r w:rsidR="00734491">
        <w:t xml:space="preserve">, </w:t>
      </w:r>
      <w:r w:rsidR="00734491">
        <w:t>NTP (v1, v2, v3, v4, without authentication)</w:t>
      </w:r>
      <w:r w:rsidR="00734491">
        <w:t xml:space="preserve">, </w:t>
      </w:r>
      <w:r w:rsidR="00734491">
        <w:t>NMEA 0183 (via TCP)</w:t>
      </w:r>
      <w:r w:rsidR="00734491">
        <w:t>,</w:t>
      </w:r>
    </w:p>
    <w:p w14:paraId="1AF10FE4" w14:textId="0E2864FA" w:rsidR="00350E3A" w:rsidRDefault="00734491" w:rsidP="00734491">
      <w:pPr>
        <w:pStyle w:val="notosansCJKKR"/>
        <w:ind w:leftChars="1000" w:left="2000" w:firstLineChars="100" w:firstLine="220"/>
      </w:pPr>
      <w:r>
        <w:t>HTTP</w:t>
      </w:r>
      <w:r>
        <w:t xml:space="preserve">, </w:t>
      </w:r>
      <w:r>
        <w:t>HTTPS</w:t>
      </w:r>
      <w:r>
        <w:t xml:space="preserve">, </w:t>
      </w:r>
      <w:r>
        <w:t>SNMP</w:t>
      </w:r>
      <w:r>
        <w:t xml:space="preserve">, </w:t>
      </w:r>
      <w:r>
        <w:t>SSH</w:t>
      </w:r>
      <w:r>
        <w:t xml:space="preserve">, </w:t>
      </w:r>
      <w:r>
        <w:t>DHCP</w:t>
      </w:r>
      <w:r>
        <w:t xml:space="preserve">, </w:t>
      </w:r>
      <w:r>
        <w:t>VLAN</w:t>
      </w:r>
      <w:r>
        <w:t xml:space="preserve">, </w:t>
      </w:r>
      <w:r>
        <w:t>Telnet</w:t>
      </w:r>
    </w:p>
    <w:p w14:paraId="3EB68A49" w14:textId="3FD836DF" w:rsidR="00734491" w:rsidRDefault="00734491" w:rsidP="00734491">
      <w:pPr>
        <w:pStyle w:val="notosansCJKKR"/>
        <w:rPr>
          <w:rFonts w:hint="eastAsia"/>
        </w:rPr>
      </w:pPr>
      <w:r>
        <w:rPr>
          <w:rFonts w:hint="eastAsia"/>
        </w:rPr>
        <w:t>1</w:t>
      </w:r>
      <w:r>
        <w:t xml:space="preserve">5) </w:t>
      </w:r>
      <w:r>
        <w:rPr>
          <w:rFonts w:hint="eastAsia"/>
        </w:rPr>
        <w:t>작동온/습도</w:t>
      </w:r>
      <w:r>
        <w:t xml:space="preserve">   : </w:t>
      </w:r>
      <w:r w:rsidRPr="00734491">
        <w:t>-40 °C ... 70 °C</w:t>
      </w:r>
      <w:r>
        <w:t xml:space="preserve"> / </w:t>
      </w:r>
      <w:r w:rsidRPr="00734491">
        <w:t>10 % ... 95 % (non-condensing)</w:t>
      </w:r>
    </w:p>
    <w:p w14:paraId="3B9684D2" w14:textId="0B3D0E1A" w:rsidR="00540C0C" w:rsidRDefault="00350E3A" w:rsidP="00150F8E">
      <w:pPr>
        <w:pStyle w:val="notosansCJKKR"/>
        <w:ind w:left="2200" w:hangingChars="1000" w:hanging="2200"/>
      </w:pPr>
      <w:r>
        <w:t>1</w:t>
      </w:r>
      <w:r w:rsidR="00646119">
        <w:t>6</w:t>
      </w:r>
      <w:r w:rsidR="00540C0C" w:rsidRPr="00D71D4B">
        <w:t>)</w:t>
      </w:r>
      <w:r w:rsidR="00540C0C">
        <w:t xml:space="preserve"> </w:t>
      </w:r>
      <w:r w:rsidR="00734491">
        <w:rPr>
          <w:rFonts w:hint="eastAsia"/>
        </w:rPr>
        <w:t xml:space="preserve">인증 </w:t>
      </w:r>
      <w:r w:rsidR="00734491">
        <w:t xml:space="preserve">    </w:t>
      </w:r>
      <w:r w:rsidR="00540C0C">
        <w:t xml:space="preserve"> </w:t>
      </w:r>
      <w:r w:rsidR="00540C0C" w:rsidRPr="00D71D4B">
        <w:rPr>
          <w:rFonts w:hint="eastAsia"/>
        </w:rPr>
        <w:t xml:space="preserve">    : </w:t>
      </w:r>
      <w:r w:rsidR="00734491">
        <w:t>CE, UL 508</w:t>
      </w:r>
    </w:p>
    <w:p w14:paraId="72C853DB" w14:textId="3F7AAEDE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646119">
        <w:t>7</w:t>
      </w:r>
      <w:r w:rsidRPr="00D71D4B">
        <w:rPr>
          <w:rFonts w:hint="eastAsia"/>
        </w:rPr>
        <w:t>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  </w:t>
      </w:r>
      <w:r w:rsidRPr="00D71D4B">
        <w:t xml:space="preserve">: </w:t>
      </w:r>
      <w:r w:rsidR="00734491">
        <w:t>138</w:t>
      </w:r>
      <w:r w:rsidR="00350E3A" w:rsidRPr="00350E3A">
        <w:t xml:space="preserve"> x </w:t>
      </w:r>
      <w:r w:rsidR="00734491">
        <w:t>62.8</w:t>
      </w:r>
      <w:r w:rsidR="00350E3A" w:rsidRPr="00350E3A">
        <w:t xml:space="preserve"> x </w:t>
      </w:r>
      <w:r w:rsidR="00734491">
        <w:t>51.5</w:t>
      </w:r>
      <w:r w:rsidR="00350E3A" w:rsidRPr="00350E3A">
        <w:t>mm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82C13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50E3A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46119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34491"/>
    <w:rsid w:val="007463CB"/>
    <w:rsid w:val="0076500F"/>
    <w:rsid w:val="007A0E07"/>
    <w:rsid w:val="007B6241"/>
    <w:rsid w:val="00801AD2"/>
    <w:rsid w:val="00813944"/>
    <w:rsid w:val="008356F8"/>
    <w:rsid w:val="008473E6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668CF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176B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56B84"/>
    <w:rsid w:val="00E7712B"/>
    <w:rsid w:val="00EC413F"/>
    <w:rsid w:val="00F33C4F"/>
    <w:rsid w:val="00F374CD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2025-06-20T00:16:00Z</dcterms:created>
  <dcterms:modified xsi:type="dcterms:W3CDTF">2025-06-20T01:02:00Z</dcterms:modified>
</cp:coreProperties>
</file>