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5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29255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차량 </w:t>
      </w:r>
      <w:proofErr w:type="spellStart"/>
      <w:r w:rsidR="0029255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번호식별</w:t>
      </w:r>
      <w:proofErr w:type="spellEnd"/>
      <w:r w:rsidR="0029255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자립형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29255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T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29255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C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80</w:t>
      </w:r>
      <w:r w:rsidR="0029255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9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990A3A" w:rsidRDefault="00292552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TNC-8090RH</w:t>
      </w:r>
      <w:r>
        <w:rPr>
          <w:rFonts w:ascii="바탕체" w:eastAsia="바탕체" w:hAnsi="바탕체" w:hint="eastAsia"/>
          <w:bCs/>
          <w:sz w:val="24"/>
          <w:szCs w:val="24"/>
        </w:rPr>
        <w:t>는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 자체개발칩</w:t>
      </w:r>
      <w:r>
        <w:rPr>
          <w:rFonts w:ascii="바탕체" w:eastAsia="바탕체" w:hAnsi="바탕체" w:hint="eastAsia"/>
          <w:bCs/>
          <w:sz w:val="24"/>
          <w:szCs w:val="24"/>
        </w:rPr>
        <w:t>을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 내장하여 저조도 특성이 향상되었으며,</w:t>
      </w:r>
    </w:p>
    <w:p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 xml:space="preserve">WDR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및 지능형 영상 분석이 새롭게 적용된 초고화질 </w:t>
      </w:r>
      <w:r w:rsidR="00292552">
        <w:rPr>
          <w:rFonts w:ascii="바탕체" w:eastAsia="바탕체" w:hAnsi="바탕체" w:hint="eastAsia"/>
          <w:bCs/>
          <w:sz w:val="24"/>
          <w:szCs w:val="24"/>
        </w:rPr>
        <w:t xml:space="preserve">자립형 차량번호식별  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292552" w:rsidRPr="00292552" w:rsidRDefault="00292552" w:rsidP="00292552">
      <w:pPr>
        <w:pStyle w:val="a5"/>
        <w:numPr>
          <w:ilvl w:val="0"/>
          <w:numId w:val="2"/>
        </w:numPr>
        <w:snapToGrid w:val="0"/>
        <w:spacing w:line="276" w:lineRule="auto"/>
        <w:ind w:left="947"/>
        <w:contextualSpacing/>
        <w:rPr>
          <w:rFonts w:ascii="바탕체" w:eastAsia="바탕체" w:hAnsi="바탕체" w:cs="YDVYGOStd12"/>
          <w:color w:val="auto"/>
          <w:sz w:val="24"/>
          <w:szCs w:val="24"/>
        </w:rPr>
      </w:pPr>
      <w:proofErr w:type="spellStart"/>
      <w:proofErr w:type="gram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촬상소자</w:t>
      </w:r>
      <w:proofErr w:type="spell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        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>:</w:t>
      </w:r>
      <w:proofErr w:type="gramEnd"/>
      <w:r w:rsidRPr="00292552">
        <w:rPr>
          <w:rFonts w:ascii="바탕체" w:eastAsia="바탕체" w:hAnsi="바탕체" w:cs="YDVYGOStd12"/>
          <w:color w:val="auto"/>
          <w:sz w:val="24"/>
          <w:szCs w:val="24"/>
        </w:rPr>
        <w:t xml:space="preserve"> 1/1.8" 6</w:t>
      </w: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메가픽셀 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 xml:space="preserve">CMOS / </w:t>
      </w:r>
      <w:proofErr w:type="spell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유효화소</w:t>
      </w:r>
      <w:proofErr w:type="spell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>2616X1976</w:t>
      </w:r>
    </w:p>
    <w:p w:rsidR="00292552" w:rsidRPr="00292552" w:rsidRDefault="00292552" w:rsidP="00292552">
      <w:pPr>
        <w:pStyle w:val="a5"/>
        <w:numPr>
          <w:ilvl w:val="0"/>
          <w:numId w:val="2"/>
        </w:numPr>
        <w:snapToGrid w:val="0"/>
        <w:spacing w:line="276" w:lineRule="auto"/>
        <w:ind w:left="947"/>
        <w:contextualSpacing/>
        <w:rPr>
          <w:rFonts w:ascii="바탕체" w:eastAsia="바탕체" w:hAnsi="바탕체" w:cs="YDVYGOStd12"/>
          <w:color w:val="auto"/>
          <w:sz w:val="24"/>
          <w:szCs w:val="24"/>
        </w:rPr>
      </w:pPr>
      <w:proofErr w:type="gram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비디오압축방식   :</w:t>
      </w:r>
      <w:proofErr w:type="gram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 xml:space="preserve">H.265, </w:t>
      </w: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H.264, MJPEG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 xml:space="preserve"> / </w:t>
      </w:r>
      <w:proofErr w:type="spellStart"/>
      <w:r w:rsidRPr="00292552">
        <w:rPr>
          <w:rFonts w:ascii="바탕체" w:eastAsia="바탕체" w:hAnsi="바탕체" w:cs="YDVYGOStd12"/>
          <w:color w:val="auto"/>
          <w:sz w:val="24"/>
          <w:szCs w:val="24"/>
        </w:rPr>
        <w:t>WiseStream</w:t>
      </w:r>
      <w:proofErr w:type="spellEnd"/>
      <w:r w:rsidRPr="00292552">
        <w:rPr>
          <w:rFonts w:ascii="바탕체" w:eastAsia="바탕체" w:hAnsi="바탕체" w:cs="YDVYGOStd12"/>
          <w:color w:val="auto"/>
          <w:sz w:val="24"/>
          <w:szCs w:val="24"/>
        </w:rPr>
        <w:t xml:space="preserve"> </w:t>
      </w: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지원</w:t>
      </w:r>
    </w:p>
    <w:p w:rsidR="00292552" w:rsidRPr="00292552" w:rsidRDefault="00292552" w:rsidP="00292552">
      <w:pPr>
        <w:pStyle w:val="a5"/>
        <w:numPr>
          <w:ilvl w:val="0"/>
          <w:numId w:val="2"/>
        </w:numPr>
        <w:snapToGrid w:val="0"/>
        <w:spacing w:line="276" w:lineRule="auto"/>
        <w:ind w:left="947"/>
        <w:contextualSpacing/>
        <w:rPr>
          <w:rFonts w:ascii="바탕체" w:eastAsia="바탕체" w:hAnsi="바탕체" w:cs="YDVYGOStd12"/>
          <w:color w:val="auto"/>
          <w:sz w:val="24"/>
          <w:szCs w:val="24"/>
        </w:rPr>
      </w:pPr>
      <w:proofErr w:type="gram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해상도           :</w:t>
      </w:r>
      <w:proofErr w:type="gram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최대 해상도 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>2560x1920 (</w:t>
      </w: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최대 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>30</w:t>
      </w: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fps)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 xml:space="preserve"> / </w:t>
      </w: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SN비 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>50dB</w:t>
      </w:r>
    </w:p>
    <w:p w:rsidR="00292552" w:rsidRPr="00292552" w:rsidRDefault="00292552" w:rsidP="00292552">
      <w:pPr>
        <w:pStyle w:val="a5"/>
        <w:numPr>
          <w:ilvl w:val="0"/>
          <w:numId w:val="2"/>
        </w:numPr>
        <w:snapToGrid w:val="0"/>
        <w:spacing w:line="276" w:lineRule="auto"/>
        <w:ind w:left="947"/>
        <w:contextualSpacing/>
        <w:rPr>
          <w:rFonts w:ascii="바탕체" w:eastAsia="바탕체" w:hAnsi="바탕체" w:cs="YDVYGOStd12"/>
          <w:color w:val="auto"/>
          <w:sz w:val="24"/>
          <w:szCs w:val="24"/>
        </w:rPr>
      </w:pPr>
      <w:proofErr w:type="spellStart"/>
      <w:proofErr w:type="gram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최저조도</w:t>
      </w:r>
      <w:proofErr w:type="spell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        :</w:t>
      </w:r>
      <w:proofErr w:type="gram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Color 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>0.07</w:t>
      </w: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Lux(F1.2, 1/30sec), B/W 0.007Lux(F1.2, 1/30sec)</w:t>
      </w:r>
    </w:p>
    <w:p w:rsidR="00292552" w:rsidRPr="00292552" w:rsidRDefault="00292552" w:rsidP="00292552">
      <w:pPr>
        <w:pStyle w:val="a5"/>
        <w:numPr>
          <w:ilvl w:val="0"/>
          <w:numId w:val="2"/>
        </w:numPr>
        <w:snapToGrid w:val="0"/>
        <w:spacing w:line="276" w:lineRule="auto"/>
        <w:ind w:left="947"/>
        <w:contextualSpacing/>
        <w:rPr>
          <w:rFonts w:ascii="바탕체" w:eastAsia="바탕체" w:hAnsi="바탕체" w:cs="YDVYGOStd12"/>
          <w:color w:val="auto"/>
          <w:sz w:val="24"/>
          <w:szCs w:val="24"/>
        </w:rPr>
      </w:pP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Day &amp; </w:t>
      </w:r>
      <w:proofErr w:type="gram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Night      :</w:t>
      </w:r>
      <w:proofErr w:type="gram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AUTO(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>ICR)</w:t>
      </w: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/ COLOR / B/W / External / </w:t>
      </w:r>
      <w:proofErr w:type="spell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스케쥴</w:t>
      </w:r>
      <w:proofErr w:type="spellEnd"/>
    </w:p>
    <w:p w:rsidR="00292552" w:rsidRPr="00292552" w:rsidRDefault="00292552" w:rsidP="00292552">
      <w:pPr>
        <w:pStyle w:val="a5"/>
        <w:numPr>
          <w:ilvl w:val="0"/>
          <w:numId w:val="2"/>
        </w:numPr>
        <w:snapToGrid w:val="0"/>
        <w:spacing w:line="276" w:lineRule="auto"/>
        <w:ind w:left="947"/>
        <w:contextualSpacing/>
        <w:rPr>
          <w:rFonts w:ascii="바탕체" w:eastAsia="바탕체" w:hAnsi="바탕체" w:cs="YDVYGOStd12"/>
          <w:color w:val="auto"/>
          <w:sz w:val="24"/>
          <w:szCs w:val="24"/>
        </w:rPr>
      </w:pP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렌즈/마운트 타입</w:t>
      </w:r>
      <w:r w:rsidR="00F735D3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: </w:t>
      </w:r>
      <w:bookmarkStart w:id="0" w:name="_GoBack"/>
      <w:bookmarkEnd w:id="0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DC(auto) iris / P-iris, C/CS마운트</w:t>
      </w:r>
      <w:r w:rsidR="00F735D3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, 6~22mm </w:t>
      </w:r>
    </w:p>
    <w:p w:rsidR="00292552" w:rsidRPr="00292552" w:rsidRDefault="00292552" w:rsidP="00292552">
      <w:pPr>
        <w:pStyle w:val="a5"/>
        <w:numPr>
          <w:ilvl w:val="0"/>
          <w:numId w:val="2"/>
        </w:numPr>
        <w:snapToGrid w:val="0"/>
        <w:spacing w:line="276" w:lineRule="auto"/>
        <w:ind w:left="947"/>
        <w:contextualSpacing/>
        <w:rPr>
          <w:rFonts w:ascii="바탕체" w:eastAsia="바탕체" w:hAnsi="바탕체" w:cs="YDVYGOStd12"/>
          <w:color w:val="auto"/>
          <w:sz w:val="24"/>
          <w:szCs w:val="24"/>
        </w:rPr>
      </w:pPr>
      <w:proofErr w:type="spellStart"/>
      <w:proofErr w:type="gram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역광보정</w:t>
      </w:r>
      <w:proofErr w:type="spell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        :</w:t>
      </w:r>
      <w:proofErr w:type="gram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Off / BLC / WDR(120dB)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 xml:space="preserve">, </w:t>
      </w:r>
      <w:proofErr w:type="spell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노이즈제거</w:t>
      </w:r>
      <w:proofErr w:type="spell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지원(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>SSNR,SSDR)</w:t>
      </w:r>
    </w:p>
    <w:p w:rsidR="00292552" w:rsidRPr="00292552" w:rsidRDefault="00292552" w:rsidP="00292552">
      <w:pPr>
        <w:pStyle w:val="a5"/>
        <w:numPr>
          <w:ilvl w:val="0"/>
          <w:numId w:val="2"/>
        </w:numPr>
        <w:snapToGrid w:val="0"/>
        <w:spacing w:line="276" w:lineRule="auto"/>
        <w:ind w:left="947"/>
        <w:contextualSpacing/>
        <w:rPr>
          <w:rFonts w:ascii="바탕체" w:eastAsia="바탕체" w:hAnsi="바탕체" w:cs="YDVYGOStd12"/>
          <w:color w:val="auto"/>
          <w:sz w:val="24"/>
          <w:szCs w:val="24"/>
        </w:rPr>
      </w:pP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Defog          </w:t>
      </w:r>
      <w:proofErr w:type="gram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 :</w:t>
      </w:r>
      <w:proofErr w:type="gram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Auto / Manual / Off</w:t>
      </w:r>
    </w:p>
    <w:p w:rsidR="00292552" w:rsidRPr="00292552" w:rsidRDefault="00292552" w:rsidP="00292552">
      <w:pPr>
        <w:pStyle w:val="a5"/>
        <w:numPr>
          <w:ilvl w:val="0"/>
          <w:numId w:val="2"/>
        </w:numPr>
        <w:snapToGrid w:val="0"/>
        <w:spacing w:line="276" w:lineRule="auto"/>
        <w:ind w:left="947"/>
        <w:contextualSpacing/>
        <w:rPr>
          <w:rFonts w:ascii="바탕체" w:eastAsia="바탕체" w:hAnsi="바탕체" w:cs="YDVYGOStd12"/>
          <w:color w:val="auto"/>
          <w:sz w:val="24"/>
          <w:szCs w:val="24"/>
        </w:rPr>
      </w:pPr>
      <w:proofErr w:type="spell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알람</w:t>
      </w:r>
      <w:proofErr w:type="spell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입/</w:t>
      </w:r>
      <w:proofErr w:type="gram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출력     :</w:t>
      </w:r>
      <w:proofErr w:type="gram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1 In / 1 Out</w:t>
      </w:r>
    </w:p>
    <w:p w:rsidR="00292552" w:rsidRPr="00292552" w:rsidRDefault="00292552" w:rsidP="00292552">
      <w:pPr>
        <w:pStyle w:val="a5"/>
        <w:numPr>
          <w:ilvl w:val="0"/>
          <w:numId w:val="2"/>
        </w:numPr>
        <w:snapToGrid w:val="0"/>
        <w:spacing w:line="276" w:lineRule="auto"/>
        <w:ind w:left="947"/>
        <w:contextualSpacing/>
        <w:rPr>
          <w:rFonts w:ascii="바탕체" w:eastAsia="바탕체" w:hAnsi="바탕체" w:cs="YDVYGOStd12"/>
          <w:color w:val="auto"/>
          <w:sz w:val="24"/>
          <w:szCs w:val="24"/>
        </w:rPr>
      </w:pPr>
      <w:proofErr w:type="gram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오디오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 xml:space="preserve">         </w:t>
      </w: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 :</w:t>
      </w:r>
      <w:proofErr w:type="gram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G.711 / G.726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 xml:space="preserve"> (</w:t>
      </w: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양방향)</w:t>
      </w:r>
    </w:p>
    <w:p w:rsidR="00292552" w:rsidRPr="00292552" w:rsidRDefault="00292552" w:rsidP="00292552">
      <w:pPr>
        <w:pStyle w:val="a5"/>
        <w:numPr>
          <w:ilvl w:val="0"/>
          <w:numId w:val="2"/>
        </w:numPr>
        <w:snapToGrid w:val="0"/>
        <w:spacing w:line="276" w:lineRule="auto"/>
        <w:ind w:left="947"/>
        <w:contextualSpacing/>
        <w:rPr>
          <w:rFonts w:ascii="바탕체" w:eastAsia="바탕체" w:hAnsi="바탕체" w:cs="YDVYGOStd12"/>
          <w:color w:val="auto"/>
          <w:sz w:val="24"/>
          <w:szCs w:val="24"/>
        </w:rPr>
      </w:pPr>
      <w:proofErr w:type="gram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지능형영상분석   :</w:t>
      </w:r>
      <w:proofErr w:type="gram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</w:t>
      </w:r>
      <w:proofErr w:type="spell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소리검출</w:t>
      </w:r>
      <w:proofErr w:type="spell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, 얼굴검출, </w:t>
      </w:r>
      <w:proofErr w:type="spell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템퍼링</w:t>
      </w:r>
      <w:proofErr w:type="spell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, </w:t>
      </w:r>
      <w:proofErr w:type="spell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가상선</w:t>
      </w:r>
      <w:proofErr w:type="spell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, 출/</w:t>
      </w:r>
      <w:proofErr w:type="spell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입검출</w:t>
      </w:r>
      <w:proofErr w:type="spell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, 발생/소멸 등</w:t>
      </w:r>
    </w:p>
    <w:p w:rsidR="00292552" w:rsidRPr="00292552" w:rsidRDefault="00292552" w:rsidP="00292552">
      <w:pPr>
        <w:pStyle w:val="a5"/>
        <w:numPr>
          <w:ilvl w:val="0"/>
          <w:numId w:val="2"/>
        </w:numPr>
        <w:snapToGrid w:val="0"/>
        <w:spacing w:line="276" w:lineRule="auto"/>
        <w:ind w:left="947"/>
        <w:contextualSpacing/>
        <w:rPr>
          <w:rFonts w:ascii="바탕체" w:eastAsia="바탕체" w:hAnsi="바탕체" w:cs="YDVYGOStd12"/>
          <w:color w:val="auto"/>
          <w:sz w:val="24"/>
          <w:szCs w:val="24"/>
        </w:rPr>
      </w:pPr>
      <w:proofErr w:type="gram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기타             :</w:t>
      </w:r>
      <w:proofErr w:type="gram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RS-485통신, SD/SDHC/SDXC슬롯, Simple Focus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 xml:space="preserve">. </w:t>
      </w:r>
      <w:proofErr w:type="spellStart"/>
      <w:r w:rsidRPr="00292552">
        <w:rPr>
          <w:rFonts w:ascii="바탕체" w:eastAsia="바탕체" w:hAnsi="바탕체" w:cs="YDVYGOStd12"/>
          <w:color w:val="auto"/>
          <w:sz w:val="24"/>
          <w:szCs w:val="24"/>
        </w:rPr>
        <w:t>Onvif</w:t>
      </w:r>
      <w:proofErr w:type="spellEnd"/>
      <w:r w:rsidRPr="00292552">
        <w:rPr>
          <w:rFonts w:ascii="바탕체" w:eastAsia="바탕체" w:hAnsi="바탕체" w:cs="YDVYGOStd12"/>
          <w:color w:val="auto"/>
          <w:sz w:val="24"/>
          <w:szCs w:val="24"/>
        </w:rPr>
        <w:t xml:space="preserve"> </w:t>
      </w:r>
      <w:proofErr w:type="spellStart"/>
      <w:r w:rsidRPr="00292552">
        <w:rPr>
          <w:rFonts w:ascii="바탕체" w:eastAsia="바탕체" w:hAnsi="바탕체" w:cs="YDVYGOStd12"/>
          <w:color w:val="auto"/>
          <w:sz w:val="24"/>
          <w:szCs w:val="24"/>
        </w:rPr>
        <w:t>Sunapi</w:t>
      </w:r>
      <w:proofErr w:type="spell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지원</w:t>
      </w:r>
    </w:p>
    <w:p w:rsidR="00292552" w:rsidRPr="00292552" w:rsidRDefault="00292552" w:rsidP="00292552">
      <w:pPr>
        <w:pStyle w:val="a5"/>
        <w:numPr>
          <w:ilvl w:val="0"/>
          <w:numId w:val="2"/>
        </w:numPr>
        <w:snapToGrid w:val="0"/>
        <w:spacing w:line="276" w:lineRule="auto"/>
        <w:ind w:left="947"/>
        <w:contextualSpacing/>
        <w:rPr>
          <w:rFonts w:ascii="바탕체" w:eastAsia="바탕체" w:hAnsi="바탕체" w:cs="YDVYGOStd12"/>
          <w:color w:val="auto"/>
          <w:sz w:val="24"/>
          <w:szCs w:val="24"/>
        </w:rPr>
      </w:pPr>
      <w:proofErr w:type="spellStart"/>
      <w:proofErr w:type="gram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동작온습도</w:t>
      </w:r>
      <w:proofErr w:type="spell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-2</w:t>
      </w: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0℃ ~ 55℃ / 90%RH 이하</w:t>
      </w:r>
    </w:p>
    <w:p w:rsidR="00292552" w:rsidRDefault="00292552" w:rsidP="00292552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바탕체" w:eastAsia="바탕체" w:hAnsi="바탕체" w:cs="YDVYGOStd12"/>
          <w:color w:val="auto"/>
          <w:sz w:val="24"/>
          <w:szCs w:val="24"/>
        </w:rPr>
      </w:pP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전원 및 </w:t>
      </w:r>
      <w:proofErr w:type="gramStart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소비전력 :</w:t>
      </w:r>
      <w:proofErr w:type="gramEnd"/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>IR LED : 12V DC/5A</w:t>
      </w:r>
      <w:r>
        <w:rPr>
          <w:rFonts w:ascii="바탕체" w:eastAsia="바탕체" w:hAnsi="바탕체" w:cs="YDVYGOStd12" w:hint="eastAsia"/>
          <w:color w:val="auto"/>
          <w:sz w:val="24"/>
          <w:szCs w:val="24"/>
        </w:rPr>
        <w:t xml:space="preserve"> </w:t>
      </w:r>
      <w:r w:rsidRPr="00292552">
        <w:rPr>
          <w:rFonts w:ascii="바탕체" w:eastAsia="바탕체" w:hAnsi="바탕체" w:cs="YDVYGOStd12" w:hint="eastAsia"/>
          <w:color w:val="auto"/>
          <w:sz w:val="24"/>
          <w:szCs w:val="24"/>
        </w:rPr>
        <w:t>카메라</w:t>
      </w:r>
      <w:r w:rsidRPr="00292552">
        <w:rPr>
          <w:rFonts w:ascii="바탕체" w:eastAsia="바탕체" w:hAnsi="바탕체" w:cs="YDVYGOStd12"/>
          <w:color w:val="auto"/>
          <w:sz w:val="24"/>
          <w:szCs w:val="24"/>
        </w:rPr>
        <w:t xml:space="preserve"> : 12V DC/1.8A, </w:t>
      </w:r>
      <w:proofErr w:type="spellStart"/>
      <w:r w:rsidRPr="00292552">
        <w:rPr>
          <w:rFonts w:ascii="바탕체" w:eastAsia="바탕체" w:hAnsi="바탕체" w:cs="YDVYGOStd12"/>
          <w:color w:val="auto"/>
          <w:sz w:val="24"/>
          <w:szCs w:val="24"/>
        </w:rPr>
        <w:t>PoE</w:t>
      </w:r>
      <w:proofErr w:type="spellEnd"/>
      <w:r w:rsidRPr="00292552">
        <w:rPr>
          <w:rFonts w:ascii="바탕체" w:eastAsia="바탕체" w:hAnsi="바탕체" w:cs="YDVYGOStd12"/>
          <w:color w:val="auto"/>
          <w:sz w:val="24"/>
          <w:szCs w:val="24"/>
        </w:rPr>
        <w:t xml:space="preserve"> (IEEE802.3af)</w:t>
      </w:r>
    </w:p>
    <w:p w:rsidR="00292552" w:rsidRPr="00292552" w:rsidRDefault="00292552" w:rsidP="00292552">
      <w:pPr>
        <w:pStyle w:val="a5"/>
        <w:snapToGrid w:val="0"/>
        <w:spacing w:line="276" w:lineRule="auto"/>
        <w:ind w:left="945"/>
        <w:contextualSpacing/>
        <w:rPr>
          <w:rFonts w:ascii="바탕체" w:eastAsia="바탕체" w:hAnsi="바탕체" w:cs="YDVYGOStd12" w:hint="eastAsia"/>
          <w:color w:val="auto"/>
          <w:sz w:val="24"/>
          <w:szCs w:val="24"/>
        </w:rPr>
      </w:pPr>
      <w:r>
        <w:rPr>
          <w:rFonts w:ascii="바탕체" w:eastAsia="바탕체" w:hAnsi="바탕체" w:cs="YDVYGOStd12"/>
          <w:color w:val="auto"/>
          <w:sz w:val="24"/>
          <w:szCs w:val="24"/>
        </w:rPr>
        <w:t xml:space="preserve">                   39W</w:t>
      </w:r>
    </w:p>
    <w:p w:rsidR="00F735D3" w:rsidRDefault="002E4E3C" w:rsidP="00F735D3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바탕체" w:eastAsia="바탕체" w:hAnsi="바탕체" w:cs="YDVYGOStd12"/>
          <w:sz w:val="24"/>
          <w:szCs w:val="24"/>
        </w:rPr>
      </w:pPr>
      <w:r>
        <w:rPr>
          <w:rFonts w:ascii="바탕체" w:eastAsia="바탕체" w:hAnsi="바탕체" w:cs="YDVYGOStd12"/>
          <w:sz w:val="24"/>
          <w:szCs w:val="24"/>
        </w:rPr>
        <w:t xml:space="preserve"> </w:t>
      </w:r>
      <w:proofErr w:type="spellStart"/>
      <w:proofErr w:type="gramStart"/>
      <w:r w:rsidR="00F735D3">
        <w:rPr>
          <w:rFonts w:ascii="바탕체" w:eastAsia="바탕체" w:hAnsi="바탕체" w:cs="YDVYGOStd12" w:hint="eastAsia"/>
          <w:sz w:val="24"/>
          <w:szCs w:val="24"/>
        </w:rPr>
        <w:t>조명사양</w:t>
      </w:r>
      <w:proofErr w:type="spellEnd"/>
      <w:r w:rsidR="009D4EDD">
        <w:rPr>
          <w:rFonts w:ascii="바탕체" w:eastAsia="바탕체" w:hAnsi="바탕체" w:cs="YDVYGOStd12" w:hint="eastAsia"/>
          <w:sz w:val="24"/>
          <w:szCs w:val="24"/>
        </w:rPr>
        <w:t xml:space="preserve"> </w:t>
      </w:r>
      <w:r w:rsidR="009D4EDD">
        <w:rPr>
          <w:rFonts w:ascii="바탕체" w:eastAsia="바탕체" w:hAnsi="바탕체" w:cs="YDVYGOStd12"/>
          <w:sz w:val="24"/>
          <w:szCs w:val="24"/>
        </w:rPr>
        <w:t xml:space="preserve"> </w:t>
      </w:r>
      <w:r w:rsidR="00F735D3">
        <w:rPr>
          <w:rFonts w:ascii="바탕체" w:eastAsia="바탕체" w:hAnsi="바탕체" w:cs="YDVYGOStd12"/>
          <w:sz w:val="24"/>
          <w:szCs w:val="24"/>
        </w:rPr>
        <w:t xml:space="preserve">      </w:t>
      </w:r>
      <w:r w:rsidR="009D4EDD">
        <w:rPr>
          <w:rFonts w:ascii="바탕체" w:eastAsia="바탕체" w:hAnsi="바탕체" w:cs="YDVYGOStd12"/>
          <w:sz w:val="24"/>
          <w:szCs w:val="24"/>
        </w:rPr>
        <w:t>:</w:t>
      </w:r>
      <w:proofErr w:type="gramEnd"/>
      <w:r w:rsidR="009D4EDD">
        <w:rPr>
          <w:rFonts w:ascii="바탕체" w:eastAsia="바탕체" w:hAnsi="바탕체" w:cs="YDVYGOStd12" w:hint="eastAsia"/>
          <w:sz w:val="24"/>
          <w:szCs w:val="24"/>
        </w:rPr>
        <w:t xml:space="preserve"> </w:t>
      </w:r>
      <w:r w:rsidR="00F735D3">
        <w:rPr>
          <w:rFonts w:ascii="바탕체" w:eastAsia="바탕체" w:hAnsi="바탕체" w:cs="YDVYGOStd12" w:hint="eastAsia"/>
          <w:sz w:val="24"/>
          <w:szCs w:val="24"/>
        </w:rPr>
        <w:t>IR L</w:t>
      </w:r>
      <w:r w:rsidR="00F735D3">
        <w:rPr>
          <w:rFonts w:ascii="바탕체" w:eastAsia="바탕체" w:hAnsi="바탕체" w:cs="YDVYGOStd12"/>
          <w:sz w:val="24"/>
          <w:szCs w:val="24"/>
        </w:rPr>
        <w:t>ED, 45</w:t>
      </w:r>
      <w:r w:rsidR="00F735D3">
        <w:rPr>
          <w:rFonts w:ascii="바탕체" w:eastAsia="바탕체" w:hAnsi="바탕체" w:cs="YDVYGOStd12" w:hint="eastAsia"/>
          <w:sz w:val="24"/>
          <w:szCs w:val="24"/>
        </w:rPr>
        <w:t>도</w:t>
      </w:r>
      <w:r w:rsidR="00F735D3">
        <w:rPr>
          <w:rFonts w:ascii="바탕체" w:eastAsia="바탕체" w:hAnsi="바탕체" w:cs="YDVYGOStd12"/>
          <w:sz w:val="24"/>
          <w:szCs w:val="24"/>
        </w:rPr>
        <w:t>, 5M</w:t>
      </w:r>
      <w:r w:rsidR="00F735D3">
        <w:rPr>
          <w:rFonts w:ascii="바탕체" w:eastAsia="바탕체" w:hAnsi="바탕체" w:cs="YDVYGOStd12" w:hint="eastAsia"/>
          <w:sz w:val="24"/>
          <w:szCs w:val="24"/>
        </w:rPr>
        <w:t>이내</w:t>
      </w:r>
    </w:p>
    <w:p w:rsidR="00F735D3" w:rsidRDefault="00F735D3" w:rsidP="00F735D3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바탕체" w:eastAsia="바탕체" w:hAnsi="바탕체" w:cs="YDVYGOStd12"/>
          <w:sz w:val="24"/>
          <w:szCs w:val="24"/>
        </w:rPr>
      </w:pPr>
      <w:r>
        <w:rPr>
          <w:rFonts w:ascii="바탕체" w:eastAsia="바탕체" w:hAnsi="바탕체" w:cs="YDVYGOStd12"/>
          <w:sz w:val="24"/>
          <w:szCs w:val="24"/>
        </w:rPr>
        <w:t xml:space="preserve"> </w:t>
      </w:r>
      <w:proofErr w:type="gramStart"/>
      <w:r w:rsidR="00023CAE" w:rsidRPr="00F735D3">
        <w:rPr>
          <w:rFonts w:ascii="바탕체" w:eastAsia="바탕체" w:hAnsi="바탕체" w:cs="YDVYGOStd12" w:hint="eastAsia"/>
          <w:sz w:val="24"/>
          <w:szCs w:val="24"/>
        </w:rPr>
        <w:t xml:space="preserve">외관 </w:t>
      </w:r>
      <w:r w:rsidR="00023CAE" w:rsidRPr="00F735D3">
        <w:rPr>
          <w:rFonts w:ascii="바탕체" w:eastAsia="바탕체" w:hAnsi="바탕체" w:cs="YDVYGOStd12"/>
          <w:sz w:val="24"/>
          <w:szCs w:val="24"/>
        </w:rPr>
        <w:t xml:space="preserve">      </w:t>
      </w:r>
      <w:r>
        <w:rPr>
          <w:rFonts w:ascii="바탕체" w:eastAsia="바탕체" w:hAnsi="바탕체" w:cs="YDVYGOStd12"/>
          <w:sz w:val="24"/>
          <w:szCs w:val="24"/>
        </w:rPr>
        <w:t xml:space="preserve">    </w:t>
      </w:r>
      <w:r w:rsidR="00023CAE" w:rsidRPr="00F735D3">
        <w:rPr>
          <w:rFonts w:ascii="바탕체" w:eastAsia="바탕체" w:hAnsi="바탕체" w:cs="YDVYGOStd12"/>
          <w:sz w:val="24"/>
          <w:szCs w:val="24"/>
        </w:rPr>
        <w:t xml:space="preserve"> :</w:t>
      </w:r>
      <w:proofErr w:type="gramEnd"/>
      <w:r w:rsidR="00023CAE" w:rsidRPr="00F735D3">
        <w:rPr>
          <w:rFonts w:ascii="바탕체" w:eastAsia="바탕체" w:hAnsi="바탕체" w:cs="YDVYGOStd12"/>
          <w:sz w:val="24"/>
          <w:szCs w:val="24"/>
        </w:rPr>
        <w:t xml:space="preserve"> </w:t>
      </w:r>
      <w:r w:rsidR="00023CAE" w:rsidRPr="00F735D3">
        <w:rPr>
          <w:rFonts w:ascii="바탕체" w:eastAsia="바탕체" w:hAnsi="바탕체" w:cs="YDVYGOStd13" w:hint="eastAsia"/>
          <w:sz w:val="24"/>
          <w:szCs w:val="24"/>
        </w:rPr>
        <w:t>색상</w:t>
      </w:r>
      <w:r w:rsidR="00023CAE" w:rsidRPr="00F735D3">
        <w:rPr>
          <w:rFonts w:ascii="바탕체" w:eastAsia="바탕체" w:hAnsi="바탕체" w:cs="YDVYGOStd13"/>
          <w:sz w:val="24"/>
          <w:szCs w:val="24"/>
        </w:rPr>
        <w:t>,</w:t>
      </w:r>
      <w:r w:rsidR="00023CAE" w:rsidRPr="00F735D3">
        <w:rPr>
          <w:rFonts w:ascii="바탕체" w:eastAsia="바탕체" w:hAnsi="바탕체" w:cs="YDVYGOStd13" w:hint="eastAsia"/>
          <w:sz w:val="24"/>
          <w:szCs w:val="24"/>
        </w:rPr>
        <w:t>재질/</w:t>
      </w:r>
      <w:r w:rsidR="00023CAE" w:rsidRPr="00F735D3">
        <w:rPr>
          <w:rFonts w:ascii="바탕체" w:eastAsia="바탕체" w:hAnsi="바탕체" w:cs="YDVYGOStd12"/>
          <w:sz w:val="24"/>
          <w:szCs w:val="24"/>
        </w:rPr>
        <w:t>Ivory</w:t>
      </w:r>
      <w:r>
        <w:rPr>
          <w:rFonts w:ascii="바탕체" w:eastAsia="바탕체" w:hAnsi="바탕체" w:cs="YDVYGOStd12"/>
          <w:sz w:val="24"/>
          <w:szCs w:val="24"/>
        </w:rPr>
        <w:t xml:space="preserve">, </w:t>
      </w:r>
      <w:r>
        <w:rPr>
          <w:rFonts w:ascii="바탕체" w:eastAsia="바탕체" w:hAnsi="바탕체" w:cs="YDVYGOStd12" w:hint="eastAsia"/>
          <w:sz w:val="24"/>
          <w:szCs w:val="24"/>
        </w:rPr>
        <w:t>오랜지</w:t>
      </w:r>
      <w:r w:rsidR="00023CAE" w:rsidRPr="00F735D3">
        <w:rPr>
          <w:rFonts w:ascii="바탕체" w:eastAsia="바탕체" w:hAnsi="바탕체" w:cs="YDVYGOStd12"/>
          <w:sz w:val="24"/>
          <w:szCs w:val="24"/>
        </w:rPr>
        <w:t xml:space="preserve">, </w:t>
      </w:r>
      <w:r>
        <w:rPr>
          <w:rFonts w:ascii="바탕체" w:eastAsia="바탕체" w:hAnsi="바탕체" w:cs="YDVYGOStd12" w:hint="eastAsia"/>
          <w:sz w:val="24"/>
          <w:szCs w:val="24"/>
        </w:rPr>
        <w:t xml:space="preserve">알루미늄 </w:t>
      </w:r>
      <w:r>
        <w:rPr>
          <w:rFonts w:ascii="바탕체" w:eastAsia="바탕체" w:hAnsi="바탕체" w:cs="YDVYGOStd12"/>
          <w:sz w:val="24"/>
          <w:szCs w:val="24"/>
        </w:rPr>
        <w:t>PC, IP65</w:t>
      </w:r>
    </w:p>
    <w:p w:rsidR="00EC413F" w:rsidRPr="00F735D3" w:rsidRDefault="00F735D3" w:rsidP="00F735D3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바탕체" w:eastAsia="바탕체" w:hAnsi="바탕체" w:cs="YDVYGOStd12"/>
          <w:sz w:val="24"/>
          <w:szCs w:val="24"/>
        </w:rPr>
      </w:pPr>
      <w:r>
        <w:rPr>
          <w:rFonts w:ascii="바탕체" w:eastAsia="바탕체" w:hAnsi="바탕체" w:cs="YDVYGOStd12"/>
          <w:sz w:val="24"/>
          <w:szCs w:val="24"/>
        </w:rPr>
        <w:t xml:space="preserve"> </w:t>
      </w:r>
      <w:proofErr w:type="spellStart"/>
      <w:proofErr w:type="gramStart"/>
      <w:r w:rsidR="00023CAE" w:rsidRPr="00F735D3">
        <w:rPr>
          <w:rFonts w:ascii="바탕체" w:eastAsia="바탕체" w:hAnsi="바탕체" w:cs="YDVYGOStd13" w:hint="eastAsia"/>
          <w:sz w:val="24"/>
          <w:szCs w:val="24"/>
        </w:rPr>
        <w:t>외형치수</w:t>
      </w:r>
      <w:proofErr w:type="spellEnd"/>
      <w:r>
        <w:rPr>
          <w:rFonts w:ascii="바탕체" w:eastAsia="바탕체" w:hAnsi="바탕체" w:cs="YDVYGOStd13" w:hint="eastAsia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 w:cs="YDVYGOStd13" w:hint="eastAsia"/>
          <w:sz w:val="24"/>
          <w:szCs w:val="24"/>
        </w:rPr>
        <w:t xml:space="preserve"> </w:t>
      </w:r>
      <w:r>
        <w:rPr>
          <w:rFonts w:ascii="바탕체" w:eastAsia="바탕체" w:hAnsi="바탕체" w:cs="YDVYGOStd13"/>
          <w:sz w:val="24"/>
          <w:szCs w:val="24"/>
        </w:rPr>
        <w:t>325x267x1170</w:t>
      </w:r>
      <w:r w:rsidR="00023CAE" w:rsidRPr="00F735D3">
        <w:rPr>
          <w:rFonts w:ascii="바탕체" w:eastAsia="바탕체" w:hAnsi="바탕체" w:cs="YDVYGOStd12"/>
          <w:sz w:val="24"/>
          <w:szCs w:val="24"/>
        </w:rPr>
        <w:t>mm/</w:t>
      </w:r>
      <w:r w:rsidR="00023CAE" w:rsidRPr="00F735D3">
        <w:rPr>
          <w:rFonts w:ascii="바탕체" w:eastAsia="바탕체" w:hAnsi="바탕체" w:cs="YDVYGOStd13" w:hint="eastAsia"/>
          <w:sz w:val="24"/>
          <w:szCs w:val="24"/>
        </w:rPr>
        <w:t>무게</w:t>
      </w:r>
      <w:r w:rsidR="00023CAE" w:rsidRPr="00F735D3">
        <w:rPr>
          <w:rFonts w:ascii="바탕체" w:eastAsia="바탕체" w:hAnsi="바탕체" w:cs="YDVYGOStd13"/>
          <w:sz w:val="24"/>
          <w:szCs w:val="24"/>
        </w:rPr>
        <w:t xml:space="preserve"> </w:t>
      </w:r>
      <w:r>
        <w:rPr>
          <w:rFonts w:ascii="바탕체" w:eastAsia="바탕체" w:hAnsi="바탕체" w:cs="YDVYGOStd12"/>
          <w:sz w:val="24"/>
          <w:szCs w:val="24"/>
        </w:rPr>
        <w:t>16.6K</w:t>
      </w:r>
      <w:r w:rsidR="00023CAE" w:rsidRPr="00F735D3">
        <w:rPr>
          <w:rFonts w:ascii="바탕체" w:eastAsia="바탕체" w:hAnsi="바탕체" w:cs="YDVYGOStd12"/>
          <w:sz w:val="24"/>
          <w:szCs w:val="24"/>
        </w:rPr>
        <w:t>g</w:t>
      </w:r>
    </w:p>
    <w:p w:rsidR="00161AC4" w:rsidRPr="00023CAE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9AA" w:rsidRDefault="008909AA" w:rsidP="00874EAB">
      <w:pPr>
        <w:spacing w:after="0" w:line="240" w:lineRule="auto"/>
      </w:pPr>
      <w:r>
        <w:separator/>
      </w:r>
    </w:p>
  </w:endnote>
  <w:endnote w:type="continuationSeparator" w:id="0">
    <w:p w:rsidR="008909AA" w:rsidRDefault="008909AA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9AA" w:rsidRDefault="008909AA" w:rsidP="00874EAB">
      <w:pPr>
        <w:spacing w:after="0" w:line="240" w:lineRule="auto"/>
      </w:pPr>
      <w:r>
        <w:separator/>
      </w:r>
    </w:p>
  </w:footnote>
  <w:footnote w:type="continuationSeparator" w:id="0">
    <w:p w:rsidR="008909AA" w:rsidRDefault="008909AA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23CAE"/>
    <w:rsid w:val="00072F41"/>
    <w:rsid w:val="000E39B9"/>
    <w:rsid w:val="000F6EEA"/>
    <w:rsid w:val="00161AC4"/>
    <w:rsid w:val="00173CD6"/>
    <w:rsid w:val="00235A7C"/>
    <w:rsid w:val="00267309"/>
    <w:rsid w:val="00292552"/>
    <w:rsid w:val="002A7582"/>
    <w:rsid w:val="002E4E3C"/>
    <w:rsid w:val="00314087"/>
    <w:rsid w:val="003B76A4"/>
    <w:rsid w:val="003C4191"/>
    <w:rsid w:val="00430F46"/>
    <w:rsid w:val="004647A9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52193"/>
    <w:rsid w:val="006A04A8"/>
    <w:rsid w:val="006B6CC4"/>
    <w:rsid w:val="006E08F9"/>
    <w:rsid w:val="0076500F"/>
    <w:rsid w:val="007A0E07"/>
    <w:rsid w:val="007B6241"/>
    <w:rsid w:val="00817097"/>
    <w:rsid w:val="00817175"/>
    <w:rsid w:val="00874EAB"/>
    <w:rsid w:val="008830E7"/>
    <w:rsid w:val="008909AA"/>
    <w:rsid w:val="008B359F"/>
    <w:rsid w:val="0092131E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6031A"/>
    <w:rsid w:val="00B607FF"/>
    <w:rsid w:val="00C35FBA"/>
    <w:rsid w:val="00CD7A5C"/>
    <w:rsid w:val="00D1245A"/>
    <w:rsid w:val="00D1570F"/>
    <w:rsid w:val="00EC413F"/>
    <w:rsid w:val="00F449B0"/>
    <w:rsid w:val="00F735D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89519D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4</cp:revision>
  <dcterms:created xsi:type="dcterms:W3CDTF">2020-03-24T01:52:00Z</dcterms:created>
  <dcterms:modified xsi:type="dcterms:W3CDTF">2020-03-24T02:11:00Z</dcterms:modified>
</cp:coreProperties>
</file>