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293655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1/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형 2M </w:t>
      </w:r>
      <w:r w:rsidR="0029365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네트워크차량번호 인식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AC77C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L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60</w:t>
      </w:r>
      <w:r w:rsidR="00787CA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293655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A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O-</w:t>
      </w:r>
      <w:r w:rsidR="00AC77C6">
        <w:rPr>
          <w:rFonts w:ascii="맑은 고딕" w:eastAsia="맑은 고딕" w:hAnsi="맑은 고딕"/>
          <w:sz w:val="24"/>
          <w:szCs w:val="22"/>
          <w:lang w:val="pt-BR"/>
        </w:rPr>
        <w:t>L</w:t>
      </w:r>
      <w:r w:rsidR="00787CAB">
        <w:rPr>
          <w:rFonts w:ascii="맑은 고딕" w:eastAsia="맑은 고딕" w:hAnsi="맑은 고딕" w:hint="eastAsia"/>
          <w:sz w:val="24"/>
          <w:szCs w:val="22"/>
          <w:lang w:val="pt-BR"/>
        </w:rPr>
        <w:t>6085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 w:rsidR="00293655">
        <w:rPr>
          <w:rFonts w:ascii="맑은 고딕" w:eastAsia="맑은 고딕" w:hAnsi="맑은 고딕" w:hint="eastAsia"/>
          <w:sz w:val="24"/>
          <w:szCs w:val="22"/>
          <w:lang w:val="pt-BR"/>
        </w:rPr>
        <w:t>A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세계 최초 CCTV 제품에 F0.94 밝기의 렌즈를 적용한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초저조도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AC77C6">
        <w:rPr>
          <w:rFonts w:ascii="맑은 고딕" w:eastAsia="맑은 고딕" w:hAnsi="맑은 고딕" w:hint="eastAsia"/>
          <w:sz w:val="24"/>
          <w:szCs w:val="22"/>
          <w:lang w:val="pt-BR"/>
        </w:rPr>
        <w:t>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메라입니다. 어두운 환경에서도 생동감 있는 색 구현이 가능하며 선명한 모니터링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까지 가능합니다. 효과적인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압축기술인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H.265는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물론 한화테크윈 고유의 기술인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WiseStreamⅡ을 이용해 대역폭도 절감할 수 있는 카메라입니다.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293655" w:rsidRPr="00293655" w:rsidRDefault="00293655" w:rsidP="00293655">
      <w:pPr>
        <w:pStyle w:val="a3"/>
        <w:snapToGrid w:val="0"/>
        <w:ind w:firstLine="600"/>
        <w:rPr>
          <w:rFonts w:ascii="맑은 고딕" w:eastAsia="맑은 고딕" w:hAnsi="맑은 고딕" w:hint="eastAsia"/>
          <w:b/>
          <w:bCs/>
          <w:sz w:val="24"/>
          <w:szCs w:val="23"/>
        </w:rPr>
      </w:pPr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>• 차량번호 인식 기능 탑재</w:t>
      </w:r>
    </w:p>
    <w:p w:rsidR="00293655" w:rsidRPr="00293655" w:rsidRDefault="00293655" w:rsidP="00293655">
      <w:pPr>
        <w:pStyle w:val="a3"/>
        <w:snapToGrid w:val="0"/>
        <w:ind w:firstLine="600"/>
        <w:rPr>
          <w:rFonts w:ascii="맑은 고딕" w:eastAsia="맑은 고딕" w:hAnsi="맑은 고딕" w:hint="eastAsia"/>
          <w:b/>
          <w:bCs/>
          <w:sz w:val="24"/>
          <w:szCs w:val="23"/>
        </w:rPr>
      </w:pPr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>• 최대 15m, 시속 50km 이내 차량번호 인식</w:t>
      </w:r>
    </w:p>
    <w:p w:rsidR="00293655" w:rsidRPr="00293655" w:rsidRDefault="00293655" w:rsidP="00293655">
      <w:pPr>
        <w:pStyle w:val="a3"/>
        <w:snapToGrid w:val="0"/>
        <w:ind w:firstLine="600"/>
        <w:rPr>
          <w:rFonts w:ascii="맑은 고딕" w:eastAsia="맑은 고딕" w:hAnsi="맑은 고딕" w:hint="eastAsia"/>
          <w:b/>
          <w:bCs/>
          <w:sz w:val="24"/>
          <w:szCs w:val="23"/>
        </w:rPr>
      </w:pPr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>• 1/2형 2MP CMOS 채용</w:t>
      </w:r>
    </w:p>
    <w:p w:rsidR="00293655" w:rsidRPr="00293655" w:rsidRDefault="00293655" w:rsidP="00293655">
      <w:pPr>
        <w:pStyle w:val="a3"/>
        <w:snapToGrid w:val="0"/>
        <w:ind w:firstLine="600"/>
        <w:rPr>
          <w:rFonts w:ascii="맑은 고딕" w:eastAsia="맑은 고딕" w:hAnsi="맑은 고딕" w:hint="eastAsia"/>
          <w:b/>
          <w:bCs/>
          <w:sz w:val="24"/>
          <w:szCs w:val="23"/>
        </w:rPr>
      </w:pPr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• 광학 2.2배(4.5 ~ 10mm) 전동 </w:t>
      </w:r>
      <w:proofErr w:type="spellStart"/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>가변초점</w:t>
      </w:r>
      <w:proofErr w:type="spellEnd"/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렌즈</w:t>
      </w:r>
    </w:p>
    <w:p w:rsidR="00293655" w:rsidRPr="00293655" w:rsidRDefault="00293655" w:rsidP="00293655">
      <w:pPr>
        <w:pStyle w:val="a3"/>
        <w:snapToGrid w:val="0"/>
        <w:ind w:firstLine="600"/>
        <w:rPr>
          <w:rFonts w:ascii="맑은 고딕" w:eastAsia="맑은 고딕" w:hAnsi="맑은 고딕" w:hint="eastAsia"/>
          <w:b/>
          <w:bCs/>
          <w:sz w:val="24"/>
          <w:szCs w:val="23"/>
        </w:rPr>
      </w:pPr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• </w:t>
      </w:r>
      <w:proofErr w:type="spellStart"/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>WiseStreamII</w:t>
      </w:r>
      <w:proofErr w:type="spellEnd"/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지원</w:t>
      </w:r>
    </w:p>
    <w:p w:rsidR="00293655" w:rsidRPr="00293655" w:rsidRDefault="00293655" w:rsidP="00293655">
      <w:pPr>
        <w:pStyle w:val="a3"/>
        <w:snapToGrid w:val="0"/>
        <w:ind w:firstLine="600"/>
        <w:rPr>
          <w:rFonts w:ascii="맑은 고딕" w:eastAsia="맑은 고딕" w:hAnsi="맑은 고딕" w:hint="eastAsia"/>
          <w:b/>
          <w:bCs/>
          <w:sz w:val="24"/>
          <w:szCs w:val="23"/>
        </w:rPr>
      </w:pPr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• </w:t>
      </w:r>
      <w:proofErr w:type="spellStart"/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>최저조도</w:t>
      </w:r>
      <w:proofErr w:type="spellEnd"/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0Lux (IR LED On)</w:t>
      </w:r>
      <w:bookmarkStart w:id="0" w:name="_GoBack"/>
      <w:bookmarkEnd w:id="0"/>
    </w:p>
    <w:p w:rsidR="009806BC" w:rsidRPr="00C73CC4" w:rsidRDefault="00293655" w:rsidP="00293655">
      <w:pPr>
        <w:pStyle w:val="a3"/>
        <w:snapToGrid w:val="0"/>
        <w:ind w:firstLine="600"/>
        <w:rPr>
          <w:rFonts w:ascii="맑은 고딕" w:eastAsia="맑은 고딕" w:hAnsi="맑은 고딕"/>
          <w:b/>
          <w:bCs/>
          <w:sz w:val="24"/>
          <w:szCs w:val="23"/>
        </w:rPr>
      </w:pPr>
      <w:r w:rsidRPr="00293655">
        <w:rPr>
          <w:rFonts w:ascii="맑은 고딕" w:eastAsia="맑은 고딕" w:hAnsi="맑은 고딕" w:hint="eastAsia"/>
          <w:b/>
          <w:bCs/>
          <w:sz w:val="24"/>
          <w:szCs w:val="23"/>
        </w:rPr>
        <w:t>• IR 투광기(SPI-2025/2060)별매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F3168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181A23C" wp14:editId="7539A6EB">
            <wp:simplePos x="0" y="0"/>
            <wp:positionH relativeFrom="column">
              <wp:posOffset>3995420</wp:posOffset>
            </wp:positionH>
            <wp:positionV relativeFrom="paragraph">
              <wp:posOffset>200660</wp:posOffset>
            </wp:positionV>
            <wp:extent cx="2419350" cy="1724025"/>
            <wp:effectExtent l="0" t="0" r="0" b="0"/>
            <wp:wrapThrough wrapText="bothSides">
              <wp:wrapPolygon edited="0">
                <wp:start x="0" y="0"/>
                <wp:lineTo x="0" y="21481"/>
                <wp:lineTo x="21430" y="21481"/>
                <wp:lineTo x="21430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86EB7E8" wp14:editId="2A9216E0">
            <wp:simplePos x="0" y="0"/>
            <wp:positionH relativeFrom="column">
              <wp:posOffset>5715</wp:posOffset>
            </wp:positionH>
            <wp:positionV relativeFrom="paragraph">
              <wp:posOffset>154940</wp:posOffset>
            </wp:positionV>
            <wp:extent cx="1947545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339" y="20546"/>
                <wp:lineTo x="21339" y="0"/>
                <wp:lineTo x="0" y="0"/>
              </wp:wrapPolygon>
            </wp:wrapThrough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9365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1/2형 2M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1,95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>
        <w:rPr>
          <w:rFonts w:ascii="맑은 고딕" w:eastAsia="맑은 고딕" w:hAnsi="맑은 고딕" w:hint="eastAsia"/>
          <w:sz w:val="20"/>
          <w:szCs w:val="20"/>
        </w:rPr>
        <w:t>13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>
        <w:rPr>
          <w:rFonts w:ascii="맑은 고딕" w:eastAsia="맑은 고딕" w:hAnsi="맑은 고딕" w:hint="eastAsia"/>
          <w:sz w:val="20"/>
          <w:szCs w:val="20"/>
        </w:rPr>
        <w:t>0</w:t>
      </w:r>
      <w:r w:rsidR="00AC77C6">
        <w:rPr>
          <w:rFonts w:ascii="맑은 고딕" w:eastAsia="맑은 고딕" w:hAnsi="맑은 고딕"/>
          <w:sz w:val="20"/>
          <w:szCs w:val="20"/>
        </w:rPr>
        <w:t>7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 w:rsidR="00AC77C6">
        <w:rPr>
          <w:rFonts w:ascii="맑은 고딕" w:eastAsia="맑은 고딕" w:hAnsi="맑은 고딕"/>
          <w:sz w:val="20"/>
          <w:szCs w:val="20"/>
        </w:rPr>
        <w:t>1.6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F3168E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/640×480 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>, 설치용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 USB(마이크로USB B타입, 설치용)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렌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AC77C6">
        <w:rPr>
          <w:rFonts w:ascii="맑은 고딕" w:eastAsia="맑은 고딕" w:hAnsi="맑은 고딕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1</w:t>
      </w:r>
      <w:r w:rsidR="00AC77C6">
        <w:rPr>
          <w:rFonts w:ascii="맑은 고딕" w:eastAsia="맑은 고딕" w:hAnsi="맑은 고딕"/>
          <w:sz w:val="20"/>
          <w:szCs w:val="20"/>
        </w:rPr>
        <w:t>0</w:t>
      </w:r>
      <w:r w:rsidRPr="0044135C">
        <w:rPr>
          <w:rFonts w:ascii="맑은 고딕" w:eastAsia="맑은 고딕" w:hAnsi="맑은 고딕" w:hint="eastAsia"/>
          <w:sz w:val="20"/>
          <w:szCs w:val="20"/>
        </w:rPr>
        <w:t>mm(</w:t>
      </w:r>
      <w:r w:rsidR="00AC77C6">
        <w:rPr>
          <w:rFonts w:ascii="맑은 고딕" w:eastAsia="맑은 고딕" w:hAnsi="맑은 고딕"/>
          <w:sz w:val="20"/>
          <w:szCs w:val="20"/>
        </w:rPr>
        <w:t>2.2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배) 전동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가변렌즈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AC77C6">
        <w:rPr>
          <w:rFonts w:ascii="맑은 고딕" w:eastAsia="맑은 고딕" w:hAnsi="맑은 고딕"/>
          <w:sz w:val="20"/>
          <w:szCs w:val="20"/>
        </w:rPr>
        <w:t>42.6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AC77C6">
        <w:rPr>
          <w:rFonts w:ascii="맑은 고딕" w:eastAsia="맑은 고딕" w:hAnsi="맑은 고딕"/>
          <w:sz w:val="20"/>
          <w:szCs w:val="20"/>
        </w:rPr>
        <w:t>93.9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AC77C6">
        <w:rPr>
          <w:rFonts w:ascii="맑은 고딕" w:eastAsia="맑은 고딕" w:hAnsi="맑은 고딕"/>
          <w:sz w:val="20"/>
          <w:szCs w:val="20"/>
        </w:rPr>
        <w:t>23.9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AC77C6">
        <w:rPr>
          <w:rFonts w:ascii="맑은 고딕" w:eastAsia="맑은 고딕" w:hAnsi="맑은 고딕"/>
          <w:sz w:val="20"/>
          <w:szCs w:val="20"/>
        </w:rPr>
        <w:t>50.1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 w:rsidR="00AC77C6">
        <w:rPr>
          <w:rFonts w:ascii="맑은 고딕" w:eastAsia="맑은 고딕" w:hAnsi="맑은 고딕"/>
          <w:sz w:val="20"/>
          <w:szCs w:val="20"/>
        </w:rPr>
        <w:t>49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AC77C6">
        <w:rPr>
          <w:rFonts w:ascii="맑은 고딕" w:eastAsia="맑은 고딕" w:hAnsi="맑은 고딕"/>
          <w:sz w:val="20"/>
          <w:szCs w:val="20"/>
        </w:rPr>
        <w:t>110.9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포커스 / 수동 조작</w:t>
      </w:r>
      <w:r w:rsidR="00AC77C6">
        <w:rPr>
          <w:rFonts w:ascii="맑은 고딕" w:eastAsia="맑은 고딕" w:hAnsi="맑은 고딕" w:hint="eastAsia"/>
          <w:sz w:val="20"/>
          <w:szCs w:val="20"/>
        </w:rPr>
        <w:t>/</w:t>
      </w:r>
      <w:r w:rsidR="00AC77C6">
        <w:rPr>
          <w:rFonts w:ascii="맑은 고딕" w:eastAsia="맑은 고딕" w:hAnsi="맑은 고딕"/>
          <w:sz w:val="20"/>
          <w:szCs w:val="20"/>
        </w:rPr>
        <w:t>P iris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Pr="0044135C" w:rsidRDefault="00787CAB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지원 안함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F316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="00AC77C6">
        <w:rPr>
          <w:rFonts w:ascii="맑은 고딕" w:eastAsia="맑은 고딕" w:hAnsi="맑은 고딕" w:hint="eastAsia"/>
          <w:b/>
          <w:sz w:val="20"/>
          <w:szCs w:val="20"/>
        </w:rPr>
        <w:t>WDR(12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0dB)</w:t>
      </w:r>
    </w:p>
    <w:p w:rsidR="00F3168E" w:rsidRPr="0044135C" w:rsidRDefault="00F3168E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야간가시거리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C77C6">
        <w:rPr>
          <w:rFonts w:ascii="맑은 고딕" w:eastAsia="맑은 고딕" w:hAnsi="맑은 고딕"/>
          <w:b/>
          <w:sz w:val="20"/>
          <w:szCs w:val="20"/>
        </w:rPr>
        <w:t>55</w:t>
      </w:r>
      <w:r w:rsidRPr="00F3168E">
        <w:rPr>
          <w:rFonts w:ascii="맑은 고딕" w:eastAsia="맑은 고딕" w:hAnsi="맑은 고딕" w:hint="eastAsia"/>
          <w:b/>
          <w:sz w:val="20"/>
          <w:szCs w:val="20"/>
        </w:rPr>
        <w:t>M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움직임감지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="00AC77C6">
        <w:rPr>
          <w:rFonts w:ascii="맑은 고딕" w:eastAsia="맑은 고딕" w:hAnsi="맑은 고딕" w:hint="eastAsia"/>
          <w:sz w:val="20"/>
          <w:szCs w:val="20"/>
        </w:rPr>
        <w:t xml:space="preserve"> 트리거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: </w:t>
      </w:r>
      <w:proofErr w:type="spellStart"/>
      <w:r w:rsidR="00AC77C6">
        <w:rPr>
          <w:rFonts w:ascii="맑은 고딕" w:eastAsia="맑은 고딕" w:hAnsi="맑은 고딕" w:hint="eastAsia"/>
          <w:sz w:val="20"/>
          <w:szCs w:val="20"/>
        </w:rPr>
        <w:t>지능형분석</w:t>
      </w:r>
      <w:proofErr w:type="spellEnd"/>
      <w:r w:rsidR="00AC77C6">
        <w:rPr>
          <w:rFonts w:ascii="맑은 고딕" w:eastAsia="맑은 고딕" w:hAnsi="맑은 고딕" w:hint="eastAsia"/>
          <w:sz w:val="20"/>
          <w:szCs w:val="20"/>
        </w:rPr>
        <w:t>,</w:t>
      </w:r>
      <w:r w:rsidR="00AC77C6">
        <w:rPr>
          <w:rFonts w:ascii="맑은 고딕" w:eastAsia="맑은 고딕" w:hAnsi="맑은 고딕"/>
          <w:sz w:val="20"/>
          <w:szCs w:val="20"/>
        </w:rPr>
        <w:t xml:space="preserve"> </w:t>
      </w:r>
      <w:r w:rsidR="00AC77C6">
        <w:rPr>
          <w:rFonts w:ascii="맑은 고딕" w:eastAsia="맑은 고딕" w:hAnsi="맑은 고딕" w:hint="eastAsia"/>
          <w:sz w:val="20"/>
          <w:szCs w:val="20"/>
        </w:rPr>
        <w:t>네트워크 단절,</w:t>
      </w:r>
      <w:r w:rsidR="00AC77C6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AC77C6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="00AC77C6">
        <w:rPr>
          <w:rFonts w:ascii="맑은 고딕" w:eastAsia="맑은 고딕" w:hAnsi="맑은 고딕" w:hint="eastAsia"/>
          <w:sz w:val="20"/>
          <w:szCs w:val="20"/>
        </w:rPr>
        <w:t xml:space="preserve"> 입력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C77C6">
        <w:rPr>
          <w:rFonts w:ascii="맑은 고딕" w:eastAsia="맑은 고딕" w:hAnsi="맑은 고딕" w:hint="eastAsia"/>
          <w:sz w:val="20"/>
          <w:szCs w:val="20"/>
        </w:rPr>
        <w:t>-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5D5DA2">
        <w:rPr>
          <w:rFonts w:ascii="맑은 고딕" w:eastAsia="맑은 고딕" w:hAnsi="맑은 고딕"/>
          <w:sz w:val="20"/>
          <w:szCs w:val="20"/>
        </w:rPr>
        <w:t>S</w:t>
      </w:r>
      <w:r w:rsidR="005D5DA2">
        <w:rPr>
          <w:rFonts w:ascii="맑은 고딕" w:eastAsia="맑은 고딕" w:hAnsi="맑은 고딕" w:hint="eastAsia"/>
          <w:sz w:val="20"/>
          <w:szCs w:val="20"/>
        </w:rPr>
        <w:t>D/SDHC/SDXC 1</w:t>
      </w:r>
      <w:r>
        <w:rPr>
          <w:rFonts w:ascii="맑은 고딕" w:eastAsia="맑은 고딕" w:hAnsi="맑은 고딕" w:hint="eastAsia"/>
          <w:sz w:val="20"/>
          <w:szCs w:val="20"/>
        </w:rPr>
        <w:t xml:space="preserve">슬롯(최대 </w:t>
      </w:r>
      <w:r w:rsidR="005D5DA2">
        <w:rPr>
          <w:rFonts w:ascii="맑은 고딕" w:eastAsia="맑은 고딕" w:hAnsi="맑은 고딕"/>
          <w:sz w:val="20"/>
          <w:szCs w:val="20"/>
        </w:rPr>
        <w:t>256</w:t>
      </w:r>
      <w:r>
        <w:rPr>
          <w:rFonts w:ascii="맑은 고딕" w:eastAsia="맑은 고딕" w:hAnsi="맑은 고딕" w:hint="eastAsia"/>
          <w:sz w:val="20"/>
          <w:szCs w:val="20"/>
        </w:rPr>
        <w:t>GB)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</w:t>
      </w:r>
      <w:r w:rsidR="005D5DA2">
        <w:rPr>
          <w:rFonts w:ascii="맑은 고딕" w:eastAsia="맑은 고딕" w:hAnsi="맑은 고딕"/>
          <w:sz w:val="20"/>
          <w:szCs w:val="20"/>
        </w:rPr>
        <w:t>/</w:t>
      </w:r>
      <w:r w:rsidRPr="002C2F8E">
        <w:rPr>
          <w:rFonts w:ascii="맑은 고딕" w:eastAsia="맑은 고딕" w:hAnsi="맑은 고딕" w:hint="eastAsia"/>
          <w:sz w:val="20"/>
          <w:szCs w:val="20"/>
        </w:rPr>
        <w:t>MJPEG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멀티스트리밍(최대</w:t>
      </w:r>
      <w:r w:rsidR="005D5DA2">
        <w:rPr>
          <w:rFonts w:ascii="맑은 고딕" w:eastAsia="맑은 고딕" w:hAnsi="맑은 고딕" w:hint="eastAsia"/>
          <w:sz w:val="20"/>
          <w:szCs w:val="20"/>
        </w:rPr>
        <w:t xml:space="preserve"> 5</w:t>
      </w:r>
      <w:r w:rsidRPr="00F75C0C">
        <w:rPr>
          <w:rFonts w:ascii="맑은 고딕" w:eastAsia="맑은 고딕" w:hAnsi="맑은 고딕" w:hint="eastAsia"/>
          <w:sz w:val="20"/>
          <w:szCs w:val="20"/>
        </w:rPr>
        <w:t>개 프로파일)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오디오통신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D5DA2">
        <w:rPr>
          <w:rFonts w:ascii="맑은 고딕" w:eastAsia="맑은 고딕" w:hAnsi="맑은 고딕" w:hint="eastAsia"/>
          <w:sz w:val="20"/>
          <w:szCs w:val="20"/>
        </w:rPr>
        <w:t xml:space="preserve"> -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/G</w:t>
      </w:r>
      <w:r w:rsidR="005D5DA2">
        <w:rPr>
          <w:rFonts w:ascii="맑은 고딕" w:eastAsia="맑은 고딕" w:hAnsi="맑은 고딕"/>
          <w:sz w:val="20"/>
          <w:szCs w:val="20"/>
        </w:rPr>
        <w:t>/T</w:t>
      </w:r>
      <w:r w:rsidR="005D5DA2">
        <w:rPr>
          <w:rFonts w:ascii="맑은 고딕" w:eastAsia="맑은 고딕" w:hAnsi="맑은 고딕" w:hint="eastAsia"/>
          <w:sz w:val="20"/>
          <w:szCs w:val="20"/>
        </w:rPr>
        <w:t>, SUNAPI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(HTTP API), Wisenet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787CAB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Default="00787CAB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787CAB" w:rsidRDefault="00293655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7" type="#_x0000_t32" style="position:absolute;left:0;text-align:left;margin-left:6.2pt;margin-top:3.8pt;width:515.2pt;height:0;z-index:251680768" o:connectortype="straight"/>
        </w:pic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lastRenderedPageBreak/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F3168E"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  * </w:t>
      </w:r>
      <w:proofErr w:type="spellStart"/>
      <w:r w:rsidR="00F75C0C">
        <w:rPr>
          <w:rFonts w:ascii="맑은 고딕" w:eastAsia="맑은 고딕" w:hAnsi="맑은 고딕" w:hint="eastAsia"/>
          <w:sz w:val="20"/>
          <w:szCs w:val="20"/>
        </w:rPr>
        <w:t>기동온도</w:t>
      </w:r>
      <w:proofErr w:type="spellEnd"/>
      <w:r w:rsidR="00F75C0C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F3168E">
        <w:rPr>
          <w:rFonts w:ascii="맑은 고딕" w:eastAsia="맑은 고딕" w:hAnsi="맑은 고딕" w:hint="eastAsia"/>
          <w:sz w:val="20"/>
          <w:szCs w:val="20"/>
        </w:rPr>
        <w:t>35</w:t>
      </w:r>
      <w:r w:rsidR="00F75C0C"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이상</w:t>
      </w:r>
    </w:p>
    <w:p w:rsidR="00352589" w:rsidRDefault="00787CAB" w:rsidP="005D5DA2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IP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6</w:t>
      </w:r>
      <w:r w:rsidR="005D5DA2">
        <w:rPr>
          <w:rFonts w:ascii="맑은 고딕" w:eastAsia="맑은 고딕" w:hAnsi="맑은 고딕"/>
          <w:b/>
          <w:sz w:val="20"/>
          <w:szCs w:val="20"/>
        </w:rPr>
        <w:t>6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/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IK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10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내충격</w:t>
      </w:r>
      <w:proofErr w:type="spellEnd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인증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D5DA2">
        <w:rPr>
          <w:rFonts w:ascii="맑은 고딕" w:eastAsia="맑은 고딕" w:hAnsi="맑은 고딕"/>
          <w:sz w:val="20"/>
          <w:szCs w:val="20"/>
        </w:rPr>
        <w:t>12</w:t>
      </w:r>
      <w:r w:rsidR="005D5DA2">
        <w:rPr>
          <w:rFonts w:ascii="맑은 고딕" w:eastAsia="맑은 고딕" w:hAnsi="맑은 고딕" w:hint="eastAsia"/>
          <w:sz w:val="20"/>
          <w:szCs w:val="20"/>
        </w:rPr>
        <w:t xml:space="preserve">VDC,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11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5D5DA2">
        <w:rPr>
          <w:rFonts w:ascii="맑은 고딕" w:eastAsia="맑은 고딕" w:hAnsi="맑은 고딕"/>
          <w:sz w:val="20"/>
          <w:szCs w:val="20"/>
        </w:rPr>
        <w:t>6</w:t>
      </w:r>
      <w:r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F75C0C">
        <w:rPr>
          <w:rFonts w:ascii="맑은 고딕" w:eastAsia="맑은 고딕" w:hAnsi="맑은 고딕" w:hint="eastAsia"/>
          <w:sz w:val="20"/>
          <w:szCs w:val="20"/>
        </w:rPr>
        <w:t>1</w:t>
      </w:r>
      <w:r w:rsidR="00F3168E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95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F75C0C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91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F75C0C"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</w:t>
      </w:r>
      <w:proofErr w:type="spellStart"/>
      <w:r w:rsidRPr="007A389E">
        <w:rPr>
          <w:rFonts w:ascii="맑은 고딕" w:eastAsia="맑은 고딕" w:hAnsi="맑은 고딕" w:hint="eastAsia"/>
          <w:sz w:val="20"/>
          <w:szCs w:val="20"/>
        </w:rPr>
        <w:t>Ⅹ</w:t>
      </w:r>
      <w:proofErr w:type="spellEnd"/>
      <w:r w:rsidR="00F3168E">
        <w:rPr>
          <w:rFonts w:ascii="맑은 고딕" w:eastAsia="맑은 고딕" w:hAnsi="맑은 고딕" w:hint="eastAsia"/>
          <w:sz w:val="20"/>
          <w:szCs w:val="20"/>
        </w:rPr>
        <w:t>3</w:t>
      </w:r>
      <w:r w:rsidR="005D5DA2">
        <w:rPr>
          <w:rFonts w:ascii="맑은 고딕" w:eastAsia="맑은 고딕" w:hAnsi="맑은 고딕"/>
          <w:sz w:val="20"/>
          <w:szCs w:val="20"/>
        </w:rPr>
        <w:t>22.9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 w:rsidR="005D5DA2">
        <w:rPr>
          <w:rFonts w:ascii="맑은 고딕" w:eastAsia="맑은 고딕" w:hAnsi="맑은 고딕"/>
          <w:sz w:val="20"/>
          <w:szCs w:val="20"/>
        </w:rPr>
        <w:t>1.26</w:t>
      </w:r>
      <w:r w:rsidR="00F75C0C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F75C0C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657" w:rsidRDefault="00B70657">
      <w:r>
        <w:separator/>
      </w:r>
    </w:p>
  </w:endnote>
  <w:endnote w:type="continuationSeparator" w:id="0">
    <w:p w:rsidR="00B70657" w:rsidRDefault="00B7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657" w:rsidRDefault="00B70657">
      <w:r>
        <w:separator/>
      </w:r>
    </w:p>
  </w:footnote>
  <w:footnote w:type="continuationSeparator" w:id="0">
    <w:p w:rsidR="00B70657" w:rsidRDefault="00B7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3655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52589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93F1A"/>
    <w:rsid w:val="005A2B0E"/>
    <w:rsid w:val="005D5C84"/>
    <w:rsid w:val="005D5DA2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806BC"/>
    <w:rsid w:val="009858DF"/>
    <w:rsid w:val="00994D58"/>
    <w:rsid w:val="009C109A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77C6"/>
    <w:rsid w:val="00B21B36"/>
    <w:rsid w:val="00B57374"/>
    <w:rsid w:val="00B70657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4" type="connector" idref="#_x0000_s1037"/>
        <o:r id="V:Rule5" type="connector" idref="#_x0000_s1036"/>
        <o:r id="V:Rule6" type="connector" idref="#_x0000_s1033"/>
      </o:rules>
    </o:shapelayout>
  </w:shapeDefaults>
  <w:decimalSymbol w:val="."/>
  <w:listSeparator w:val=","/>
  <w14:docId w14:val="4CEC21D7"/>
  <w15:docId w15:val="{CA0BD7FC-6C74-4F1C-AFF2-222D069C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4</cp:revision>
  <cp:lastPrinted>2013-02-13T06:13:00Z</cp:lastPrinted>
  <dcterms:created xsi:type="dcterms:W3CDTF">2019-02-24T23:01:00Z</dcterms:created>
  <dcterms:modified xsi:type="dcterms:W3CDTF">2021-01-08T00:12:00Z</dcterms:modified>
</cp:coreProperties>
</file>