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DA5CE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E825D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배 IR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와이퍼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64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00RW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:rsidR="006550B2" w:rsidRDefault="00DB2CEE" w:rsidP="00EF2231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5E5129">
        <w:rPr>
          <w:rFonts w:ascii="바탕체" w:eastAsia="바탕체" w:hAnsi="바탕체"/>
          <w:sz w:val="22"/>
          <w:szCs w:val="22"/>
          <w:lang w:val="pt-BR"/>
        </w:rPr>
        <w:t>64</w:t>
      </w:r>
      <w:r w:rsidR="00EF2231">
        <w:rPr>
          <w:rFonts w:ascii="바탕체" w:eastAsia="바탕체" w:hAnsi="바탕체"/>
          <w:sz w:val="22"/>
          <w:szCs w:val="22"/>
          <w:lang w:val="pt-BR"/>
        </w:rPr>
        <w:t>00</w:t>
      </w:r>
      <w:r w:rsidR="00EF2231">
        <w:rPr>
          <w:rFonts w:ascii="바탕체" w:eastAsia="바탕체" w:hAnsi="바탕체" w:hint="eastAsia"/>
          <w:sz w:val="22"/>
          <w:szCs w:val="22"/>
          <w:lang w:val="pt-BR"/>
        </w:rPr>
        <w:t>RW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최신 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Wisenet7 Chipset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탑재한 </w:t>
      </w:r>
      <w:r w:rsidR="005E5129">
        <w:rPr>
          <w:rFonts w:ascii="바탕체" w:eastAsia="바탕체" w:hAnsi="바탕체"/>
          <w:bCs/>
          <w:sz w:val="22"/>
          <w:szCs w:val="22"/>
        </w:rPr>
        <w:t>4</w:t>
      </w:r>
      <w:r w:rsidR="00EF2231">
        <w:rPr>
          <w:rFonts w:ascii="바탕체" w:eastAsia="바탕체" w:hAnsi="바탕체"/>
          <w:bCs/>
          <w:sz w:val="22"/>
          <w:szCs w:val="22"/>
        </w:rPr>
        <w:t>0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="005E5129">
        <w:rPr>
          <w:rFonts w:ascii="바탕체" w:eastAsia="바탕체" w:hAnsi="바탕체"/>
          <w:bCs/>
          <w:sz w:val="22"/>
          <w:szCs w:val="22"/>
        </w:rPr>
        <w:t>2</w:t>
      </w:r>
      <w:r w:rsidR="00E825DA">
        <w:rPr>
          <w:rFonts w:ascii="바탕체" w:eastAsia="바탕체" w:hAnsi="바탕체"/>
          <w:bCs/>
          <w:sz w:val="22"/>
          <w:szCs w:val="22"/>
        </w:rPr>
        <w:t>M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 IR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와이퍼 네트워크</w:t>
      </w:r>
      <w:r w:rsidR="00565305" w:rsidRPr="00565305">
        <w:rPr>
          <w:rFonts w:ascii="바탕체" w:eastAsia="바탕체" w:hAnsi="바탕체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AI</w:t>
      </w:r>
      <w:r w:rsidR="00565305">
        <w:rPr>
          <w:rFonts w:ascii="바탕체" w:eastAsia="바탕체" w:hAnsi="바탕체" w:hint="eastAsia"/>
          <w:bCs/>
          <w:sz w:val="22"/>
          <w:szCs w:val="22"/>
        </w:rPr>
        <w:t>기반 객체자동추적 가능한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PT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Z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카메라 입니다</w:t>
      </w:r>
    </w:p>
    <w:p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촬상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소자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1/2.8”CMOS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유효화소수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1944</w:t>
      </w:r>
      <w:r>
        <w:rPr>
          <w:rFonts w:ascii="바탕체" w:eastAsia="바탕체" w:hAnsi="바탕체"/>
          <w:sz w:val="22"/>
          <w:szCs w:val="22"/>
          <w:lang w:val="pt-BR"/>
        </w:rPr>
        <w:t xml:space="preserve"> x </w:t>
      </w:r>
      <w:r w:rsidR="00E825DA">
        <w:rPr>
          <w:rFonts w:ascii="바탕체" w:eastAsia="바탕체" w:hAnsi="바탕체"/>
          <w:sz w:val="22"/>
          <w:szCs w:val="22"/>
          <w:lang w:val="pt-BR"/>
        </w:rPr>
        <w:t>1</w:t>
      </w:r>
      <w:r w:rsidR="005E5129">
        <w:rPr>
          <w:rFonts w:ascii="바탕체" w:eastAsia="바탕체" w:hAnsi="바탕체"/>
          <w:sz w:val="22"/>
          <w:szCs w:val="22"/>
          <w:lang w:val="pt-BR"/>
        </w:rPr>
        <w:t>212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초점거리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4.25~170mm(4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0배) 줌 렌즈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최저조도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컬러 : 0.</w:t>
      </w:r>
      <w:r w:rsidR="003D0DEF">
        <w:rPr>
          <w:rFonts w:ascii="바탕체" w:eastAsia="바탕체" w:hAnsi="바탕체"/>
          <w:sz w:val="22"/>
          <w:szCs w:val="22"/>
          <w:lang w:val="pt-BR"/>
        </w:rPr>
        <w:t>05</w:t>
      </w:r>
      <w:r w:rsidRPr="00C93851">
        <w:rPr>
          <w:rFonts w:ascii="바탕체" w:eastAsia="바탕체" w:hAnsi="바탕체"/>
          <w:sz w:val="22"/>
          <w:szCs w:val="22"/>
          <w:lang w:val="pt-BR"/>
        </w:rPr>
        <w:t>Lux(F1.6, 1/30초), 흑백 : 0Lux(IF LED On)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컬러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0.05Lux(F1.6, 1/30초),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흑백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0Lux(IF LED On)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야간가시거리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3</w:t>
      </w:r>
      <w:r>
        <w:rPr>
          <w:rFonts w:ascii="바탕체" w:eastAsia="바탕체" w:hAnsi="바탕체"/>
          <w:sz w:val="22"/>
          <w:szCs w:val="22"/>
          <w:lang w:val="pt-BR"/>
        </w:rPr>
        <w:t>00m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와이퍼</w:t>
      </w:r>
      <w:r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범위 110。(-20。~ 90。)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500。/sec,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350。/sec,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프리셋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정확도 ±0.。1 , PT correction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영상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흔들림 보정 지원(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자이로센서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내장)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알람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오디오 네트워크 I/O 박스 사용 시 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/>
          <w:sz w:val="22"/>
          <w:szCs w:val="22"/>
          <w:lang w:val="pt-BR"/>
        </w:rPr>
        <w:t>Edge Storage micro SD slot 2슬롯 1TB (512GBx2)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동작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온도 -40˚~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55˚C ,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최대 온도 : 60˚C, 연속 8시간 이하 사용 시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규격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인증 IP66, IK10, NEMA4X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전원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소비 전력 HPoE / 표준: 20W, 최대</w:t>
      </w:r>
      <w:r w:rsidR="00DA5CEC">
        <w:rPr>
          <w:rFonts w:ascii="바탕체" w:eastAsia="바탕체" w:hAnsi="바탕체"/>
          <w:sz w:val="22"/>
          <w:szCs w:val="22"/>
          <w:lang w:val="pt-BR"/>
        </w:rPr>
        <w:t xml:space="preserve"> : 42</w:t>
      </w:r>
      <w:bookmarkStart w:id="0" w:name="_GoBack"/>
      <w:bookmarkEnd w:id="0"/>
      <w:r w:rsidRPr="00C93851">
        <w:rPr>
          <w:rFonts w:ascii="바탕체" w:eastAsia="바탕체" w:hAnsi="바탕체"/>
          <w:sz w:val="22"/>
          <w:szCs w:val="22"/>
          <w:lang w:val="pt-BR"/>
        </w:rPr>
        <w:t>W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사이즈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무게 Ø185x319mm, 5.5Kg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포커스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조정 Oneshot AF, 포커스 저장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자동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추적 객체 자동 추적(사람/차량), 타겟 지정 자동 추적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보안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Basic +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기기인증서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>(한화테크윈 Root CA)</w:t>
      </w:r>
    </w:p>
    <w:p w:rsidR="000276B3" w:rsidRDefault="000276B3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40699E" w:rsidRDefault="0040699E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40699E" w:rsidRPr="0040699E" w:rsidRDefault="0040699E" w:rsidP="0040699E">
      <w:pPr>
        <w:pStyle w:val="a3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  <w:lang w:val="pt-BR"/>
        </w:rPr>
      </w:pPr>
      <w:r w:rsidRPr="0040699E">
        <w:rPr>
          <w:rFonts w:ascii="바탕체" w:eastAsia="바탕체" w:hAnsi="바탕체"/>
          <w:b/>
          <w:sz w:val="24"/>
          <w:szCs w:val="24"/>
          <w:lang w:val="pt-BR"/>
        </w:rPr>
        <w:t>http://www.hanwha-security.com/</w:t>
      </w:r>
    </w:p>
    <w:p w:rsidR="0040699E" w:rsidRPr="0040699E" w:rsidRDefault="0040699E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sectPr w:rsidR="0040699E" w:rsidRPr="0040699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22A8144B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2020-08-20T23:15:00Z</dcterms:created>
  <dcterms:modified xsi:type="dcterms:W3CDTF">2020-08-20T23:34:00Z</dcterms:modified>
</cp:coreProperties>
</file>