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4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</w:t>
      </w:r>
      <w:r w:rsidR="00A14F14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네트워크 IR </w:t>
      </w:r>
      <w:r w:rsidR="00355D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돔</w:t>
      </w:r>
      <w:r w:rsidR="0041294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355D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QND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</w:t>
      </w:r>
      <w:r w:rsidR="00E111E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7</w:t>
      </w:r>
      <w:r w:rsidR="00515957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080R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Pr="00A14F14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8E2A2C" w:rsidRDefault="00E111EB" w:rsidP="00E111EB">
      <w:pPr>
        <w:pStyle w:val="a3"/>
        <w:snapToGrid w:val="0"/>
        <w:spacing w:line="240" w:lineRule="auto"/>
        <w:ind w:leftChars="354" w:left="708" w:firstLineChars="4" w:firstLine="10"/>
        <w:rPr>
          <w:rFonts w:ascii="맑은 고딕" w:eastAsia="맑은 고딕" w:hAnsi="맑은 고딕" w:hint="eastAsia"/>
          <w:sz w:val="24"/>
          <w:szCs w:val="22"/>
        </w:rPr>
      </w:pPr>
      <w:r w:rsidRPr="00E111EB">
        <w:rPr>
          <w:rFonts w:ascii="맑은 고딕" w:eastAsia="맑은 고딕" w:hAnsi="맑은 고딕" w:hint="eastAsia"/>
          <w:sz w:val="24"/>
          <w:szCs w:val="22"/>
        </w:rPr>
        <w:t>QN</w:t>
      </w:r>
      <w:r w:rsidR="00355DEE">
        <w:rPr>
          <w:rFonts w:ascii="맑은 고딕" w:eastAsia="맑은 고딕" w:hAnsi="맑은 고딕" w:hint="eastAsia"/>
          <w:sz w:val="24"/>
          <w:szCs w:val="22"/>
        </w:rPr>
        <w:t>D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-7080R은 4.3배 전동 가변초점렌즈를 장착한 </w:t>
      </w:r>
      <w:r w:rsidR="00355DEE">
        <w:rPr>
          <w:rFonts w:ascii="맑은 고딕" w:eastAsia="맑은 고딕" w:hAnsi="맑은 고딕" w:hint="eastAsia"/>
          <w:sz w:val="24"/>
          <w:szCs w:val="22"/>
        </w:rPr>
        <w:t>돔</w:t>
      </w:r>
      <w:r w:rsidRPr="00E111EB">
        <w:rPr>
          <w:rFonts w:ascii="맑은 고딕" w:eastAsia="맑은 고딕" w:hAnsi="맑은 고딕" w:hint="eastAsia"/>
          <w:sz w:val="24"/>
          <w:szCs w:val="22"/>
        </w:rPr>
        <w:t>형 네트워크 카메라</w:t>
      </w:r>
      <w:r>
        <w:rPr>
          <w:rFonts w:ascii="맑은 고딕" w:eastAsia="맑은 고딕" w:hAnsi="맑은 고딕" w:hint="eastAsia"/>
          <w:sz w:val="24"/>
          <w:szCs w:val="22"/>
        </w:rPr>
        <w:t>로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 실내/외 환경에</w:t>
      </w:r>
      <w:r>
        <w:rPr>
          <w:rFonts w:ascii="맑은 고딕" w:eastAsia="맑은 고딕" w:hAnsi="맑은 고딕" w:hint="eastAsia"/>
          <w:sz w:val="24"/>
          <w:szCs w:val="22"/>
        </w:rPr>
        <w:t xml:space="preserve"> </w:t>
      </w:r>
      <w:r w:rsidRPr="00E111EB">
        <w:rPr>
          <w:rFonts w:ascii="맑은 고딕" w:eastAsia="맑은 고딕" w:hAnsi="맑은 고딕" w:hint="eastAsia"/>
          <w:sz w:val="24"/>
          <w:szCs w:val="22"/>
        </w:rPr>
        <w:t xml:space="preserve">최적으로 설계되었으며 </w:t>
      </w:r>
      <w:proofErr w:type="spellStart"/>
      <w:r w:rsidRPr="00E111EB">
        <w:rPr>
          <w:rFonts w:ascii="맑은 고딕" w:eastAsia="맑은 고딕" w:hAnsi="맑은 고딕" w:hint="eastAsia"/>
          <w:sz w:val="24"/>
          <w:szCs w:val="22"/>
        </w:rPr>
        <w:t>복도뷰</w:t>
      </w:r>
      <w:proofErr w:type="spellEnd"/>
      <w:r w:rsidRPr="00E111EB">
        <w:rPr>
          <w:rFonts w:ascii="맑은 고딕" w:eastAsia="맑은 고딕" w:hAnsi="맑은 고딕" w:hint="eastAsia"/>
          <w:sz w:val="24"/>
          <w:szCs w:val="22"/>
        </w:rPr>
        <w:t>, 렌즈보정(LDC)등 편의기능이 추가되어 효율적인 모니터링이 가능하다.</w:t>
      </w:r>
    </w:p>
    <w:p w:rsidR="00E111EB" w:rsidRPr="009F280D" w:rsidRDefault="00E111EB" w:rsidP="00E111EB">
      <w:pPr>
        <w:pStyle w:val="a3"/>
        <w:snapToGrid w:val="0"/>
        <w:spacing w:line="240" w:lineRule="auto"/>
        <w:ind w:leftChars="354" w:left="708" w:firstLineChars="4" w:firstLine="10"/>
        <w:rPr>
          <w:rFonts w:ascii="맑은 고딕" w:eastAsia="맑은 고딕" w:hAnsi="맑은 고딕"/>
          <w:b/>
          <w:bCs/>
          <w:sz w:val="24"/>
          <w:szCs w:val="23"/>
        </w:rPr>
      </w:pP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최대</w:t>
      </w:r>
      <w:r w:rsidR="00E111EB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백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만화소</w:t>
      </w:r>
      <w:proofErr w:type="spellEnd"/>
      <w:r w:rsidR="00E111EB">
        <w:rPr>
          <w:rFonts w:asciiTheme="majorHAnsi" w:eastAsiaTheme="majorHAnsi" w:hAnsiTheme="majorHAnsi" w:hint="eastAsia"/>
          <w:sz w:val="24"/>
          <w:szCs w:val="24"/>
        </w:rPr>
        <w:t>, 12M 20fps/4</w:t>
      </w:r>
      <w:r>
        <w:rPr>
          <w:rFonts w:asciiTheme="majorHAnsi" w:eastAsiaTheme="majorHAnsi" w:hAnsiTheme="majorHAnsi" w:hint="eastAsia"/>
          <w:sz w:val="24"/>
          <w:szCs w:val="24"/>
        </w:rPr>
        <w:t>M</w:t>
      </w:r>
      <w:r w:rsidR="00E111EB">
        <w:rPr>
          <w:rFonts w:asciiTheme="majorHAnsi" w:eastAsiaTheme="majorHAnsi" w:hAnsiTheme="majorHAnsi" w:hint="eastAsia"/>
          <w:sz w:val="24"/>
          <w:szCs w:val="24"/>
        </w:rPr>
        <w:t>, 2M이하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3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0fps, </w:t>
      </w:r>
      <w:r>
        <w:rPr>
          <w:rFonts w:asciiTheme="majorHAnsi" w:eastAsiaTheme="majorHAnsi" w:hAnsiTheme="majorHAnsi" w:hint="eastAsia"/>
          <w:sz w:val="24"/>
          <w:szCs w:val="24"/>
        </w:rPr>
        <w:t>야간가시거리</w:t>
      </w:r>
      <w:r w:rsidR="00355DEE">
        <w:rPr>
          <w:rFonts w:asciiTheme="majorHAnsi" w:eastAsiaTheme="majorHAnsi" w:hAnsiTheme="majorHAnsi" w:hint="eastAsia"/>
          <w:sz w:val="24"/>
          <w:szCs w:val="24"/>
        </w:rPr>
        <w:t xml:space="preserve"> IR 2</w:t>
      </w:r>
      <w:r>
        <w:rPr>
          <w:rFonts w:asciiTheme="majorHAnsi" w:eastAsiaTheme="majorHAnsi" w:hAnsiTheme="majorHAnsi" w:hint="eastAsia"/>
          <w:sz w:val="24"/>
          <w:szCs w:val="24"/>
        </w:rPr>
        <w:t>0M</w:t>
      </w:r>
    </w:p>
    <w:p w:rsidR="00283EF3" w:rsidRPr="00283EF3" w:rsidRDefault="00515957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True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WDR(120dB), D&amp;N(</w:t>
      </w:r>
      <w:r w:rsidR="00A14F14">
        <w:rPr>
          <w:rFonts w:asciiTheme="majorHAnsi" w:eastAsiaTheme="majorHAnsi" w:hAnsiTheme="majorHAnsi" w:hint="eastAsia"/>
          <w:sz w:val="24"/>
          <w:szCs w:val="24"/>
        </w:rPr>
        <w:t>ICR</w:t>
      </w:r>
      <w:r w:rsidR="00C23E8C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283EF3" w:rsidRPr="00283EF3" w:rsidRDefault="000419A2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 w:rsidRPr="000419A2">
        <w:rPr>
          <w:rFonts w:asciiTheme="majorHAnsi" w:eastAsiaTheme="majorHAnsi" w:hAnsiTheme="majorHAnsi"/>
          <w:sz w:val="24"/>
          <w:szCs w:val="24"/>
        </w:rPr>
        <w:t>Motion detection with metadata, Tampering, Defocus detection</w:t>
      </w:r>
    </w:p>
    <w:p w:rsidR="00283EF3" w:rsidRPr="00283EF3" w:rsidRDefault="000419A2" w:rsidP="00283EF3">
      <w:pPr>
        <w:pStyle w:val="a3"/>
        <w:numPr>
          <w:ilvl w:val="0"/>
          <w:numId w:val="1"/>
        </w:numPr>
        <w:snapToGrid w:val="0"/>
        <w:spacing w:line="240" w:lineRule="auto"/>
        <w:ind w:leftChars="292" w:left="941" w:hanging="357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M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icro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901D29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>슬롯지원, Simple Focus</w:t>
      </w:r>
      <w:r w:rsidR="0016417B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="0016417B">
        <w:rPr>
          <w:rFonts w:asciiTheme="majorHAnsi" w:eastAsiaTheme="majorHAnsi" w:hAnsiTheme="majorHAnsi" w:hint="eastAsia"/>
          <w:sz w:val="24"/>
          <w:szCs w:val="24"/>
        </w:rPr>
        <w:t>복도뷰</w:t>
      </w:r>
      <w:proofErr w:type="spellEnd"/>
      <w:r w:rsidR="0016417B">
        <w:rPr>
          <w:rFonts w:asciiTheme="majorHAnsi" w:eastAsiaTheme="majorHAnsi" w:hAnsiTheme="majorHAnsi" w:hint="eastAsia"/>
          <w:sz w:val="24"/>
          <w:szCs w:val="24"/>
        </w:rPr>
        <w:t>(Hallway view)</w:t>
      </w:r>
    </w:p>
    <w:p w:rsidR="009F280D" w:rsidRDefault="009F280D" w:rsidP="00283E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7B0B26" w:rsidRDefault="007B0B2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355DEE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 w:hint="eastAsia"/>
          <w:b/>
          <w:bCs/>
          <w:noProof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noProof/>
          <w:sz w:val="24"/>
          <w:szCs w:val="23"/>
        </w:rPr>
        <w:drawing>
          <wp:inline distT="0" distB="0" distL="0" distR="0">
            <wp:extent cx="2920365" cy="2511425"/>
            <wp:effectExtent l="19050" t="0" r="0" b="0"/>
            <wp:docPr id="3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65" cy="251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9A2" w:rsidRDefault="000419A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 w:hint="eastAsia"/>
          <w:b/>
          <w:bCs/>
          <w:noProof/>
          <w:sz w:val="24"/>
          <w:szCs w:val="23"/>
        </w:rPr>
      </w:pPr>
    </w:p>
    <w:p w:rsidR="000419A2" w:rsidRDefault="000419A2" w:rsidP="00283EF3">
      <w:pPr>
        <w:pStyle w:val="a3"/>
        <w:snapToGrid w:val="0"/>
        <w:spacing w:line="240" w:lineRule="auto"/>
        <w:jc w:val="right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A14F14" w:rsidRDefault="00A14F14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1/</w:t>
      </w:r>
      <w:r w:rsidR="000419A2">
        <w:rPr>
          <w:rFonts w:asciiTheme="majorHAnsi" w:eastAsiaTheme="majorHAnsi" w:hAnsiTheme="majorHAnsi" w:hint="eastAsia"/>
          <w:sz w:val="24"/>
          <w:szCs w:val="24"/>
        </w:rPr>
        <w:t>3</w:t>
      </w:r>
      <w:r w:rsidRPr="00283EF3">
        <w:rPr>
          <w:rFonts w:asciiTheme="majorHAnsi" w:eastAsiaTheme="majorHAnsi" w:hAnsiTheme="majorHAnsi"/>
          <w:sz w:val="24"/>
          <w:szCs w:val="24"/>
        </w:rPr>
        <w:t>”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56B1F">
        <w:rPr>
          <w:rFonts w:asciiTheme="majorHAnsi" w:eastAsiaTheme="majorHAnsi" w:hAnsiTheme="majorHAnsi" w:hint="eastAsia"/>
          <w:sz w:val="24"/>
          <w:szCs w:val="24"/>
        </w:rPr>
        <w:t>4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M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Progressive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CMOS, </w:t>
      </w:r>
    </w:p>
    <w:p w:rsidR="00283EF3" w:rsidRPr="00283EF3" w:rsidRDefault="00283EF3" w:rsidP="007B0B26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총화소수 </w:t>
      </w:r>
      <w:r w:rsidR="00256B1F">
        <w:rPr>
          <w:rFonts w:asciiTheme="majorHAnsi" w:eastAsiaTheme="majorHAnsi" w:hAnsiTheme="majorHAnsi" w:hint="eastAsia"/>
          <w:sz w:val="24"/>
          <w:szCs w:val="24"/>
        </w:rPr>
        <w:t>2720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256B1F">
        <w:rPr>
          <w:rFonts w:asciiTheme="majorHAnsi" w:eastAsiaTheme="majorHAnsi" w:hAnsiTheme="majorHAnsi" w:hint="eastAsia"/>
          <w:sz w:val="24"/>
          <w:szCs w:val="24"/>
        </w:rPr>
        <w:t>1536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유효화소수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256B1F">
        <w:rPr>
          <w:rFonts w:asciiTheme="majorHAnsi" w:eastAsiaTheme="majorHAnsi" w:hAnsiTheme="majorHAnsi" w:hint="eastAsia"/>
          <w:sz w:val="24"/>
          <w:szCs w:val="24"/>
        </w:rPr>
        <w:t>2688</w:t>
      </w:r>
      <w:r w:rsidRPr="00283EF3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256B1F">
        <w:rPr>
          <w:rFonts w:asciiTheme="majorHAnsi" w:eastAsiaTheme="majorHAnsi" w:hAnsiTheme="majorHAnsi" w:hint="eastAsia"/>
          <w:sz w:val="24"/>
          <w:szCs w:val="24"/>
        </w:rPr>
        <w:t>1520</w:t>
      </w:r>
      <w:r w:rsidRPr="00283EF3">
        <w:rPr>
          <w:rFonts w:asciiTheme="majorHAnsi" w:eastAsiaTheme="majorHAnsi" w:hAnsiTheme="majorHAnsi"/>
          <w:sz w:val="24"/>
          <w:szCs w:val="24"/>
        </w:rPr>
        <w:t>(V)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비디오압축방식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16417B">
        <w:rPr>
          <w:rFonts w:asciiTheme="majorHAnsi" w:eastAsiaTheme="majorHAnsi" w:hAnsiTheme="majorHAnsi" w:hint="eastAsia"/>
          <w:sz w:val="24"/>
          <w:szCs w:val="24"/>
        </w:rPr>
        <w:t xml:space="preserve">H.265,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H.264, MJPEG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Pr="00256B1F" w:rsidRDefault="00256B1F" w:rsidP="00256B1F">
      <w:pPr>
        <w:pStyle w:val="a3"/>
        <w:snapToGrid w:val="0"/>
        <w:spacing w:line="276" w:lineRule="auto"/>
        <w:ind w:leftChars="846" w:left="1702" w:hangingChars="4" w:hanging="10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/>
          <w:sz w:val="24"/>
          <w:szCs w:val="24"/>
        </w:rPr>
        <w:t>2592 x 1520, 2560 x 1440 (16 : 9), 2304 x 1296, 1920 x 1080, 1280 x 1024, 1280 x 960, 1280 x 720, 1024 x 768, 800 x 600, 800 x 448, 720 x 576, 720 x 480, 640 x 480, 640 x 360, 320 x 240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프레임레이트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256B1F" w:rsidRDefault="00256B1F" w:rsidP="00256B1F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256B1F">
        <w:rPr>
          <w:rFonts w:asciiTheme="majorHAnsi" w:eastAsiaTheme="majorHAnsi" w:hAnsiTheme="majorHAnsi" w:hint="eastAsia"/>
          <w:b/>
          <w:sz w:val="24"/>
          <w:szCs w:val="24"/>
        </w:rPr>
        <w:t>[</w:t>
      </w:r>
      <w:proofErr w:type="gramStart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H.265</w:t>
      </w:r>
      <w:proofErr w:type="gramEnd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/H.264]</w:t>
      </w:r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: 최대 20fps at 4M, 최대 30fps at 2M 이하, </w:t>
      </w:r>
    </w:p>
    <w:p w:rsidR="0016417B" w:rsidRPr="00256B1F" w:rsidRDefault="00256B1F" w:rsidP="00256B1F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256B1F">
        <w:rPr>
          <w:rFonts w:asciiTheme="majorHAnsi" w:eastAsiaTheme="majorHAnsi" w:hAnsiTheme="majorHAnsi" w:hint="eastAsia"/>
          <w:b/>
          <w:sz w:val="24"/>
          <w:szCs w:val="24"/>
        </w:rPr>
        <w:t>[MJPEG</w:t>
      </w:r>
      <w:proofErr w:type="gramStart"/>
      <w:r w:rsidRPr="00256B1F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:</w:t>
      </w:r>
      <w:proofErr w:type="gramEnd"/>
      <w:r w:rsidRPr="00256B1F">
        <w:rPr>
          <w:rFonts w:asciiTheme="majorHAnsi" w:eastAsiaTheme="majorHAnsi" w:hAnsiTheme="majorHAnsi" w:hint="eastAsia"/>
          <w:sz w:val="24"/>
          <w:szCs w:val="24"/>
        </w:rPr>
        <w:t xml:space="preserve"> 최대 15fps</w:t>
      </w:r>
    </w:p>
    <w:p w:rsidR="0016417B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최저조도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16417B" w:rsidRPr="000F032D" w:rsidRDefault="000F032D" w:rsidP="000F032D">
      <w:pPr>
        <w:pStyle w:val="a3"/>
        <w:snapToGrid w:val="0"/>
        <w:spacing w:line="276" w:lineRule="auto"/>
        <w:ind w:left="585" w:firstLineChars="170" w:firstLine="408"/>
        <w:contextualSpacing/>
        <w:rPr>
          <w:rFonts w:asciiTheme="majorHAnsi" w:eastAsiaTheme="majorHAnsi" w:hAnsiTheme="majorHAnsi"/>
          <w:sz w:val="24"/>
          <w:szCs w:val="24"/>
        </w:rPr>
      </w:pP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[</w:t>
      </w:r>
      <w:r w:rsidRPr="000F032D">
        <w:rPr>
          <w:rFonts w:asciiTheme="majorHAnsi" w:eastAsiaTheme="majorHAnsi" w:hAnsiTheme="majorHAnsi"/>
          <w:b/>
          <w:sz w:val="24"/>
          <w:szCs w:val="24"/>
        </w:rPr>
        <w:t>Color</w:t>
      </w:r>
      <w:proofErr w:type="gramStart"/>
      <w:r w:rsidRPr="000F032D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Pr="000F032D">
        <w:rPr>
          <w:rFonts w:asciiTheme="majorHAnsi" w:eastAsiaTheme="majorHAnsi" w:hAnsiTheme="majorHAnsi"/>
          <w:sz w:val="24"/>
          <w:szCs w:val="24"/>
        </w:rPr>
        <w:t xml:space="preserve"> :</w:t>
      </w:r>
      <w:proofErr w:type="gramEnd"/>
      <w:r w:rsidRPr="000F032D">
        <w:rPr>
          <w:rFonts w:asciiTheme="majorHAnsi" w:eastAsiaTheme="majorHAnsi" w:hAnsiTheme="majorHAnsi"/>
          <w:sz w:val="24"/>
          <w:szCs w:val="24"/>
        </w:rPr>
        <w:t xml:space="preserve"> 0.15Lux (30IRE)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, </w:t>
      </w: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[</w:t>
      </w:r>
      <w:r w:rsidRPr="000F032D">
        <w:rPr>
          <w:rFonts w:asciiTheme="majorHAnsi" w:eastAsiaTheme="majorHAnsi" w:hAnsiTheme="majorHAnsi"/>
          <w:b/>
          <w:sz w:val="24"/>
          <w:szCs w:val="24"/>
        </w:rPr>
        <w:t>B/W</w:t>
      </w:r>
      <w:r w:rsidRPr="000F032D">
        <w:rPr>
          <w:rFonts w:asciiTheme="majorHAnsi" w:eastAsiaTheme="majorHAnsi" w:hAnsiTheme="majorHAnsi" w:hint="eastAsia"/>
          <w:b/>
          <w:sz w:val="24"/>
          <w:szCs w:val="24"/>
        </w:rPr>
        <w:t>]</w:t>
      </w:r>
      <w:r w:rsidRPr="000F032D">
        <w:rPr>
          <w:rFonts w:asciiTheme="majorHAnsi" w:eastAsiaTheme="majorHAnsi" w:hAnsiTheme="majorHAnsi"/>
          <w:sz w:val="24"/>
          <w:szCs w:val="24"/>
        </w:rPr>
        <w:t xml:space="preserve"> : 0Lux (IR LED on)</w:t>
      </w:r>
    </w:p>
    <w:p w:rsidR="00283EF3" w:rsidRPr="00283EF3" w:rsidRDefault="00283EF3" w:rsidP="0016417B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Day &amp;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Night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AUTO(</w:t>
      </w:r>
      <w:r w:rsidR="0016417B">
        <w:rPr>
          <w:rFonts w:asciiTheme="majorHAnsi" w:eastAsiaTheme="majorHAnsi" w:hAnsiTheme="majorHAnsi" w:hint="eastAsia"/>
          <w:sz w:val="24"/>
          <w:szCs w:val="24"/>
        </w:rPr>
        <w:t>ICR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) / COLOR / B/W / External / 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스케쥴</w:t>
      </w:r>
      <w:proofErr w:type="spellEnd"/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cs="바탕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>렌즈/</w:t>
      </w: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마운트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타입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 w:rsidRPr="004F5B25">
        <w:rPr>
          <w:rFonts w:asciiTheme="majorHAnsi" w:eastAsiaTheme="majorHAnsi" w:hAnsiTheme="majorHAnsi" w:hint="eastAsia"/>
          <w:sz w:val="24"/>
          <w:szCs w:val="24"/>
        </w:rPr>
        <w:t>2.8 ~ 12mm(4.3배 전동 가변초점 렌즈)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역광보정    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Off / BLC / WDR(120dB)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r w:rsidRPr="00283EF3">
        <w:rPr>
          <w:rFonts w:asciiTheme="majorHAnsi" w:eastAsiaTheme="majorHAnsi" w:hAnsiTheme="majorHAnsi" w:hint="eastAsia"/>
          <w:sz w:val="24"/>
          <w:szCs w:val="24"/>
        </w:rPr>
        <w:t>알람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입/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출력  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1 In / 1 Out</w:t>
      </w:r>
    </w:p>
    <w:p w:rsidR="004F5B25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오디오 </w:t>
      </w: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압축방식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67595C" w:rsidRPr="0067595C">
        <w:rPr>
          <w:rFonts w:asciiTheme="majorHAnsi" w:eastAsiaTheme="majorHAnsi" w:hAnsiTheme="majorHAnsi"/>
          <w:sz w:val="24"/>
          <w:szCs w:val="24"/>
        </w:rPr>
        <w:t>G.711 u-law /G.726 Selectable, G.726 (ADPCM) 8KHz, G.711 8KHz,</w:t>
      </w:r>
    </w:p>
    <w:p w:rsidR="00283EF3" w:rsidRDefault="0067595C" w:rsidP="004F5B25">
      <w:pPr>
        <w:pStyle w:val="a3"/>
        <w:snapToGrid w:val="0"/>
        <w:spacing w:line="276" w:lineRule="auto"/>
        <w:ind w:left="947" w:firstLineChars="850" w:firstLine="2040"/>
        <w:contextualSpacing/>
        <w:rPr>
          <w:rFonts w:asciiTheme="majorHAnsi" w:eastAsiaTheme="majorHAnsi" w:hAnsiTheme="majorHAnsi"/>
          <w:sz w:val="24"/>
          <w:szCs w:val="24"/>
        </w:rPr>
      </w:pPr>
      <w:r w:rsidRPr="0067595C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gramStart"/>
      <w:r w:rsidRPr="0067595C">
        <w:rPr>
          <w:rFonts w:asciiTheme="majorHAnsi" w:eastAsiaTheme="majorHAnsi" w:hAnsiTheme="majorHAnsi"/>
          <w:sz w:val="24"/>
          <w:szCs w:val="24"/>
        </w:rPr>
        <w:t>G.726 :</w:t>
      </w:r>
      <w:proofErr w:type="gramEnd"/>
      <w:r w:rsidRPr="0067595C">
        <w:rPr>
          <w:rFonts w:asciiTheme="majorHAnsi" w:eastAsiaTheme="majorHAnsi" w:hAnsiTheme="majorHAnsi"/>
          <w:sz w:val="24"/>
          <w:szCs w:val="24"/>
        </w:rPr>
        <w:t xml:space="preserve"> 16Kbps, 24Kbps, 32Kbps, 40Kbps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지능형영상분석   :</w:t>
      </w:r>
      <w:proofErr w:type="gram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 w:rsidRPr="004F5B25">
        <w:rPr>
          <w:rFonts w:asciiTheme="majorHAnsi" w:eastAsiaTheme="majorHAnsi" w:hAnsiTheme="majorHAnsi"/>
          <w:sz w:val="24"/>
          <w:szCs w:val="24"/>
        </w:rPr>
        <w:t>Motion detection with metadata, Tampering, Defocus detection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기타             :</w:t>
      </w:r>
      <w:proofErr w:type="gramEnd"/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4F5B25">
        <w:rPr>
          <w:rFonts w:asciiTheme="majorHAnsi" w:eastAsiaTheme="majorHAnsi" w:hAnsiTheme="majorHAnsi" w:hint="eastAsia"/>
          <w:sz w:val="24"/>
          <w:szCs w:val="24"/>
        </w:rPr>
        <w:t>Micro</w:t>
      </w:r>
      <w:r w:rsidR="0067595C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SD/SDHC/SDXC</w:t>
      </w:r>
      <w:r w:rsidR="004F5B25">
        <w:rPr>
          <w:rFonts w:asciiTheme="majorHAnsi" w:eastAsiaTheme="majorHAnsi" w:hAnsiTheme="majorHAnsi" w:hint="eastAsia"/>
          <w:sz w:val="24"/>
          <w:szCs w:val="24"/>
        </w:rPr>
        <w:t xml:space="preserve"> 최대 128G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, Simple Focus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동작온습도</w:t>
      </w:r>
      <w:proofErr w:type="spell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     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-</w:t>
      </w:r>
      <w:r w:rsidR="00355DEE">
        <w:rPr>
          <w:rFonts w:asciiTheme="majorHAnsi" w:eastAsiaTheme="majorHAnsi" w:hAnsiTheme="majorHAnsi" w:cs="바탕" w:hint="eastAsia"/>
          <w:sz w:val="24"/>
          <w:szCs w:val="24"/>
        </w:rPr>
        <w:t>1</w:t>
      </w:r>
      <w:r w:rsidR="0067595C">
        <w:rPr>
          <w:rFonts w:asciiTheme="majorHAnsi" w:eastAsiaTheme="majorHAnsi" w:hAnsiTheme="majorHAnsi" w:cs="바탕" w:hint="eastAsia"/>
          <w:sz w:val="24"/>
          <w:szCs w:val="24"/>
        </w:rPr>
        <w:t>0</w:t>
      </w:r>
      <w:r w:rsidRPr="00283EF3">
        <w:rPr>
          <w:rFonts w:asciiTheme="majorHAnsi" w:eastAsiaTheme="majorHAnsi" w:hAnsiTheme="majorHAnsi" w:hint="eastAsia"/>
          <w:sz w:val="24"/>
          <w:szCs w:val="24"/>
        </w:rPr>
        <w:t>℃ ~ 55℃ / 90%RH 이하</w:t>
      </w:r>
    </w:p>
    <w:p w:rsidR="004F5B25" w:rsidRPr="004F5B25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전원 및 </w:t>
      </w:r>
      <w:proofErr w:type="gramStart"/>
      <w:r w:rsidRPr="00283EF3">
        <w:rPr>
          <w:rFonts w:asciiTheme="majorHAnsi" w:eastAsiaTheme="majorHAnsi" w:hAnsiTheme="majorHAnsi" w:cs="바탕" w:hint="eastAsia"/>
          <w:sz w:val="24"/>
          <w:szCs w:val="24"/>
        </w:rPr>
        <w:t>소비전력 :</w:t>
      </w:r>
      <w:proofErr w:type="gramEnd"/>
      <w:r w:rsidRPr="00283EF3">
        <w:rPr>
          <w:rFonts w:asciiTheme="majorHAnsi" w:eastAsiaTheme="majorHAnsi" w:hAnsiTheme="majorHAnsi" w:cs="바탕" w:hint="eastAsia"/>
          <w:sz w:val="24"/>
          <w:szCs w:val="24"/>
        </w:rPr>
        <w:t xml:space="preserve"> </w:t>
      </w:r>
      <w:proofErr w:type="spellStart"/>
      <w:r w:rsidR="004F5B25" w:rsidRPr="004F5B25">
        <w:rPr>
          <w:rFonts w:asciiTheme="majorHAnsi" w:eastAsiaTheme="majorHAnsi" w:hAnsiTheme="majorHAnsi" w:cs="바탕"/>
          <w:sz w:val="24"/>
          <w:szCs w:val="24"/>
        </w:rPr>
        <w:t>PoE</w:t>
      </w:r>
      <w:proofErr w:type="spellEnd"/>
      <w:r w:rsidR="004F5B25" w:rsidRPr="004F5B25">
        <w:rPr>
          <w:rFonts w:asciiTheme="majorHAnsi" w:eastAsiaTheme="majorHAnsi" w:hAnsiTheme="majorHAnsi" w:cs="바탕"/>
          <w:sz w:val="24"/>
          <w:szCs w:val="24"/>
        </w:rPr>
        <w:t xml:space="preserve"> (IEEE802.3af class 3), 12V DC</w:t>
      </w:r>
      <w:r w:rsidR="004F5B25">
        <w:rPr>
          <w:rFonts w:asciiTheme="majorHAnsi" w:eastAsiaTheme="majorHAnsi" w:hAnsiTheme="majorHAnsi" w:cs="바탕" w:hint="eastAsia"/>
          <w:sz w:val="24"/>
          <w:szCs w:val="24"/>
        </w:rPr>
        <w:t xml:space="preserve">, </w:t>
      </w:r>
    </w:p>
    <w:p w:rsidR="00283EF3" w:rsidRPr="00283EF3" w:rsidRDefault="004F5B25" w:rsidP="004F5B25">
      <w:pPr>
        <w:pStyle w:val="a3"/>
        <w:snapToGrid w:val="0"/>
        <w:spacing w:line="276" w:lineRule="auto"/>
        <w:ind w:left="947" w:firstLineChars="900" w:firstLine="2160"/>
        <w:contextualSpacing/>
        <w:rPr>
          <w:rFonts w:asciiTheme="majorHAnsi" w:eastAsiaTheme="majorHAnsi" w:hAnsiTheme="majorHAnsi"/>
          <w:sz w:val="24"/>
          <w:szCs w:val="24"/>
        </w:rPr>
      </w:pPr>
      <w:r w:rsidRPr="004F5B25">
        <w:rPr>
          <w:rFonts w:asciiTheme="majorHAnsi" w:eastAsiaTheme="majorHAnsi" w:hAnsiTheme="majorHAnsi" w:cs="바탕" w:hint="eastAsia"/>
          <w:sz w:val="24"/>
          <w:szCs w:val="24"/>
        </w:rPr>
        <w:t>최대</w:t>
      </w:r>
      <w:r w:rsidR="00355DEE">
        <w:rPr>
          <w:rFonts w:asciiTheme="majorHAnsi" w:eastAsiaTheme="majorHAnsi" w:hAnsiTheme="majorHAnsi" w:cs="바탕" w:hint="eastAsia"/>
          <w:sz w:val="24"/>
          <w:szCs w:val="24"/>
        </w:rPr>
        <w:t xml:space="preserve"> 7.2</w:t>
      </w:r>
      <w:r w:rsidRPr="004F5B25">
        <w:rPr>
          <w:rFonts w:asciiTheme="majorHAnsi" w:eastAsiaTheme="majorHAnsi" w:hAnsiTheme="majorHAnsi" w:cs="바탕" w:hint="eastAsia"/>
          <w:sz w:val="24"/>
          <w:szCs w:val="24"/>
        </w:rPr>
        <w:t>W (</w:t>
      </w:r>
      <w:proofErr w:type="spellStart"/>
      <w:r w:rsidRPr="004F5B25">
        <w:rPr>
          <w:rFonts w:asciiTheme="majorHAnsi" w:eastAsiaTheme="majorHAnsi" w:hAnsiTheme="majorHAnsi" w:cs="바탕" w:hint="eastAsia"/>
          <w:sz w:val="24"/>
          <w:szCs w:val="24"/>
        </w:rPr>
        <w:t>PoE</w:t>
      </w:r>
      <w:proofErr w:type="spellEnd"/>
      <w:r w:rsidRPr="004F5B25">
        <w:rPr>
          <w:rFonts w:asciiTheme="majorHAnsi" w:eastAsiaTheme="majorHAnsi" w:hAnsiTheme="majorHAnsi" w:cs="바탕" w:hint="eastAsia"/>
          <w:sz w:val="24"/>
          <w:szCs w:val="24"/>
        </w:rPr>
        <w:t>), 최대</w:t>
      </w:r>
      <w:r w:rsidR="00355DEE">
        <w:rPr>
          <w:rFonts w:asciiTheme="majorHAnsi" w:eastAsiaTheme="majorHAnsi" w:hAnsiTheme="majorHAnsi" w:cs="바탕" w:hint="eastAsia"/>
          <w:sz w:val="24"/>
          <w:szCs w:val="24"/>
        </w:rPr>
        <w:t xml:space="preserve"> 6.4</w:t>
      </w:r>
      <w:r w:rsidRPr="004F5B25">
        <w:rPr>
          <w:rFonts w:asciiTheme="majorHAnsi" w:eastAsiaTheme="majorHAnsi" w:hAnsiTheme="majorHAnsi" w:cs="바탕" w:hint="eastAsia"/>
          <w:sz w:val="24"/>
          <w:szCs w:val="24"/>
        </w:rPr>
        <w:t>W (12V DC)</w:t>
      </w:r>
    </w:p>
    <w:p w:rsidR="00283EF3" w:rsidRPr="00283EF3" w:rsidRDefault="00283EF3" w:rsidP="007B0B26">
      <w:pPr>
        <w:pStyle w:val="a3"/>
        <w:numPr>
          <w:ilvl w:val="0"/>
          <w:numId w:val="6"/>
        </w:numPr>
        <w:snapToGrid w:val="0"/>
        <w:spacing w:line="276" w:lineRule="auto"/>
        <w:ind w:left="947"/>
        <w:contextualSpacing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cs="바탕" w:hint="eastAsia"/>
          <w:sz w:val="24"/>
          <w:szCs w:val="24"/>
        </w:rPr>
        <w:t>크기 및 무게     :</w:t>
      </w:r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355DEE" w:rsidRPr="00355DEE">
        <w:rPr>
          <w:rFonts w:asciiTheme="majorHAnsi" w:eastAsiaTheme="majorHAnsi" w:hAnsiTheme="majorHAnsi" w:hint="eastAsia"/>
          <w:sz w:val="24"/>
          <w:szCs w:val="24"/>
        </w:rPr>
        <w:t>Ø</w:t>
      </w:r>
      <w:r w:rsidR="00355DEE" w:rsidRPr="00355DEE">
        <w:rPr>
          <w:rFonts w:asciiTheme="majorHAnsi" w:eastAsiaTheme="majorHAnsi" w:hAnsiTheme="majorHAnsi"/>
          <w:sz w:val="24"/>
          <w:szCs w:val="24"/>
        </w:rPr>
        <w:t>119.8 x 98.8mm / 355g</w:t>
      </w:r>
    </w:p>
    <w:p w:rsidR="00507EDB" w:rsidRPr="00EB7264" w:rsidRDefault="00750207" w:rsidP="00283EF3">
      <w:pPr>
        <w:pStyle w:val="a3"/>
        <w:snapToGrid w:val="0"/>
        <w:spacing w:line="240" w:lineRule="auto"/>
        <w:ind w:left="945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    </w:t>
      </w:r>
    </w:p>
    <w:sectPr w:rsidR="00507EDB" w:rsidRPr="00EB7264" w:rsidSect="007B0B26">
      <w:headerReference w:type="default" r:id="rId9"/>
      <w:footerReference w:type="default" r:id="rId10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7783" w:rsidRDefault="00037783">
      <w:r>
        <w:separator/>
      </w:r>
    </w:p>
  </w:endnote>
  <w:endnote w:type="continuationSeparator" w:id="0">
    <w:p w:rsidR="00037783" w:rsidRDefault="00037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Pr="00283EF3" w:rsidRDefault="00AE5B72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6" type="#_x0000_t32" style="position:absolute;left:0;text-align:left;margin-left:0;margin-top:33.5pt;width:524pt;height:0;z-index:251665408" o:connectortype="straight"/>
      </w:pict>
    </w:r>
    <w:r w:rsidR="007B0B26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5558155</wp:posOffset>
          </wp:positionH>
          <wp:positionV relativeFrom="paragraph">
            <wp:posOffset>-421005</wp:posOffset>
          </wp:positionV>
          <wp:extent cx="697230" cy="842010"/>
          <wp:effectExtent l="19050" t="0" r="7620" b="0"/>
          <wp:wrapThrough wrapText="bothSides">
            <wp:wrapPolygon edited="0">
              <wp:start x="-590" y="0"/>
              <wp:lineTo x="-590" y="21014"/>
              <wp:lineTo x="21836" y="21014"/>
              <wp:lineTo x="21836" y="0"/>
              <wp:lineTo x="-590" y="0"/>
            </wp:wrapPolygon>
          </wp:wrapThrough>
          <wp:docPr id="4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7230" cy="842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2193925</wp:posOffset>
          </wp:positionH>
          <wp:positionV relativeFrom="paragraph">
            <wp:posOffset>-372745</wp:posOffset>
          </wp:positionV>
          <wp:extent cx="360680" cy="528955"/>
          <wp:effectExtent l="19050" t="0" r="1270" b="0"/>
          <wp:wrapThrough wrapText="bothSides">
            <wp:wrapPolygon edited="0">
              <wp:start x="-1141" y="0"/>
              <wp:lineTo x="-1141" y="21004"/>
              <wp:lineTo x="21676" y="21004"/>
              <wp:lineTo x="21676" y="0"/>
              <wp:lineTo x="-1141" y="0"/>
            </wp:wrapPolygon>
          </wp:wrapThrough>
          <wp:docPr id="5" name="그림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680" cy="528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0B26"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3103880</wp:posOffset>
          </wp:positionH>
          <wp:positionV relativeFrom="paragraph">
            <wp:posOffset>-421005</wp:posOffset>
          </wp:positionV>
          <wp:extent cx="2264410" cy="577215"/>
          <wp:effectExtent l="19050" t="0" r="2540" b="0"/>
          <wp:wrapThrough wrapText="bothSides">
            <wp:wrapPolygon edited="0">
              <wp:start x="-182" y="0"/>
              <wp:lineTo x="-182" y="20673"/>
              <wp:lineTo x="21624" y="20673"/>
              <wp:lineTo x="21624" y="0"/>
              <wp:lineTo x="-182" y="0"/>
            </wp:wrapPolygon>
          </wp:wrapThrough>
          <wp:docPr id="9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10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7783" w:rsidRDefault="00037783">
      <w:r>
        <w:separator/>
      </w:r>
    </w:p>
  </w:footnote>
  <w:footnote w:type="continuationSeparator" w:id="0">
    <w:p w:rsidR="00037783" w:rsidRDefault="000377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5D3" w:rsidRPr="00945D43" w:rsidRDefault="00AE5B72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6145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9218"/>
    <o:shapelayout v:ext="edit">
      <o:idmap v:ext="edit" data="6"/>
      <o:rules v:ext="edit">
        <o:r id="V:Rule3" type="connector" idref="#_x0000_s6145"/>
        <o:r id="V:Rule4" type="connector" idref="#_x0000_s6146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07281"/>
    <w:rsid w:val="00020F17"/>
    <w:rsid w:val="00025A10"/>
    <w:rsid w:val="00037783"/>
    <w:rsid w:val="000419A2"/>
    <w:rsid w:val="00055F9E"/>
    <w:rsid w:val="000614DD"/>
    <w:rsid w:val="00082A22"/>
    <w:rsid w:val="000A4E5E"/>
    <w:rsid w:val="000B522E"/>
    <w:rsid w:val="000B6FE6"/>
    <w:rsid w:val="000C6A4A"/>
    <w:rsid w:val="000D25BF"/>
    <w:rsid w:val="000E0266"/>
    <w:rsid w:val="000F032D"/>
    <w:rsid w:val="000F6E29"/>
    <w:rsid w:val="00156E48"/>
    <w:rsid w:val="00161435"/>
    <w:rsid w:val="0016417B"/>
    <w:rsid w:val="00164664"/>
    <w:rsid w:val="00166B88"/>
    <w:rsid w:val="00176228"/>
    <w:rsid w:val="001A3D34"/>
    <w:rsid w:val="00205D3C"/>
    <w:rsid w:val="00205F5A"/>
    <w:rsid w:val="00217AAF"/>
    <w:rsid w:val="00235869"/>
    <w:rsid w:val="00254C56"/>
    <w:rsid w:val="00256B1F"/>
    <w:rsid w:val="00283103"/>
    <w:rsid w:val="00283EF3"/>
    <w:rsid w:val="002955D3"/>
    <w:rsid w:val="002B4BB0"/>
    <w:rsid w:val="002D598C"/>
    <w:rsid w:val="002E1B27"/>
    <w:rsid w:val="002F2014"/>
    <w:rsid w:val="002F53C9"/>
    <w:rsid w:val="00330082"/>
    <w:rsid w:val="003359BF"/>
    <w:rsid w:val="00355DEE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1294F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4F5B25"/>
    <w:rsid w:val="00507EDB"/>
    <w:rsid w:val="00515957"/>
    <w:rsid w:val="0052401A"/>
    <w:rsid w:val="00535F33"/>
    <w:rsid w:val="00537B06"/>
    <w:rsid w:val="00562429"/>
    <w:rsid w:val="00563FA1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50906"/>
    <w:rsid w:val="006605E3"/>
    <w:rsid w:val="0067595C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0B26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E25CA"/>
    <w:rsid w:val="008E2A2C"/>
    <w:rsid w:val="00901D29"/>
    <w:rsid w:val="00902D39"/>
    <w:rsid w:val="0090535B"/>
    <w:rsid w:val="00924058"/>
    <w:rsid w:val="0092699D"/>
    <w:rsid w:val="00934276"/>
    <w:rsid w:val="00945D43"/>
    <w:rsid w:val="009716AA"/>
    <w:rsid w:val="00994D58"/>
    <w:rsid w:val="009F280A"/>
    <w:rsid w:val="009F280D"/>
    <w:rsid w:val="00A0414D"/>
    <w:rsid w:val="00A077CE"/>
    <w:rsid w:val="00A14F14"/>
    <w:rsid w:val="00A308BC"/>
    <w:rsid w:val="00A41519"/>
    <w:rsid w:val="00A44548"/>
    <w:rsid w:val="00A90D8F"/>
    <w:rsid w:val="00AA5A86"/>
    <w:rsid w:val="00AB684D"/>
    <w:rsid w:val="00AC0836"/>
    <w:rsid w:val="00AE5B72"/>
    <w:rsid w:val="00B1025E"/>
    <w:rsid w:val="00B57374"/>
    <w:rsid w:val="00B716B0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23E8C"/>
    <w:rsid w:val="00C424DB"/>
    <w:rsid w:val="00C45AC2"/>
    <w:rsid w:val="00C577A9"/>
    <w:rsid w:val="00C71A4A"/>
    <w:rsid w:val="00C730D8"/>
    <w:rsid w:val="00C76E01"/>
    <w:rsid w:val="00C864E7"/>
    <w:rsid w:val="00C96022"/>
    <w:rsid w:val="00CC7B47"/>
    <w:rsid w:val="00D01DBD"/>
    <w:rsid w:val="00D02D43"/>
    <w:rsid w:val="00D04E7D"/>
    <w:rsid w:val="00D06AA3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111EB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EF0E26-1338-41BA-86B6-AB4A4331E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100167_우동철</cp:lastModifiedBy>
  <cp:revision>3</cp:revision>
  <cp:lastPrinted>2013-02-13T06:13:00Z</cp:lastPrinted>
  <dcterms:created xsi:type="dcterms:W3CDTF">2016-08-26T08:07:00Z</dcterms:created>
  <dcterms:modified xsi:type="dcterms:W3CDTF">2016-08-26T08:11:00Z</dcterms:modified>
</cp:coreProperties>
</file>