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128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FF339F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0BD0CB06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43604" w:rsidRPr="00342658">
        <w:rPr>
          <w:rFonts w:eastAsia="맑은 고딕" w:cs="Arial" w:hint="eastAsia"/>
          <w:lang w:eastAsia="ko-KR"/>
        </w:rPr>
        <w:t>C</w:t>
      </w:r>
      <w:r w:rsidR="00C8782E">
        <w:rPr>
          <w:rFonts w:cs="Arial"/>
        </w:rPr>
        <w:t>100</w:t>
      </w:r>
      <w:r w:rsidR="00C12817">
        <w:rPr>
          <w:rFonts w:cs="Arial"/>
        </w:rPr>
        <w:t>W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lastRenderedPageBreak/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222608BE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7F46D2">
        <w:rPr>
          <w:rFonts w:cs="Arial"/>
        </w:rPr>
        <w:t>6</w:t>
      </w:r>
      <w:r w:rsidRPr="004030A7">
        <w:rPr>
          <w:rFonts w:cs="Arial"/>
        </w:rPr>
        <w:t>dB @PoE</w:t>
      </w:r>
    </w:p>
    <w:p w14:paraId="3727E4EF" w14:textId="71784322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7F46D2">
        <w:rPr>
          <w:rFonts w:cs="Arial"/>
        </w:rPr>
        <w:t>0</w:t>
      </w:r>
      <w:r w:rsidR="000C11F2" w:rsidRPr="004030A7">
        <w:rPr>
          <w:rFonts w:cs="Arial"/>
        </w:rPr>
        <w:t>dB @PoE+</w:t>
      </w:r>
    </w:p>
    <w:p w14:paraId="10867FCA" w14:textId="31740016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a frequency range between 120Hz to 20kHz</w:t>
      </w:r>
    </w:p>
    <w:p w14:paraId="12E12F7E" w14:textId="5787E6E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476264">
        <w:rPr>
          <w:rFonts w:cs="Arial"/>
          <w:color w:val="auto"/>
          <w:sz w:val="20"/>
        </w:rPr>
        <w:t>0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3B0DED1" w:rsidR="000C11F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07808059" w:rsidR="00C55034" w:rsidRPr="00C55034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>
        <w:rPr>
          <w:rFonts w:cs="Arial"/>
        </w:rPr>
        <w:t>Line Output</w:t>
      </w:r>
    </w:p>
    <w:p w14:paraId="23FF7FBF" w14:textId="2F702CA5" w:rsidR="00C55034" w:rsidRPr="00C55034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>
        <w:rPr>
          <w:rFonts w:cs="Arial"/>
        </w:rPr>
        <w:t>Output level: +6dBV ± 3dB</w:t>
      </w:r>
    </w:p>
    <w:p w14:paraId="3F30E15B" w14:textId="191ED6AE" w:rsidR="00C55034" w:rsidRPr="00CF5DA8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Frequency response: 20Hz ~ 20kHz</w:t>
      </w:r>
    </w:p>
    <w:p w14:paraId="38D31E56" w14:textId="0E03A732" w:rsidR="00C55034" w:rsidRPr="00C8782E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THD+ N </w:t>
      </w:r>
      <w:r w:rsidR="00C52742">
        <w:rPr>
          <w:rFonts w:eastAsia="맑은 고딕" w:cs="Arial"/>
          <w:color w:val="000000" w:themeColor="text1"/>
          <w:sz w:val="20"/>
          <w:lang w:eastAsia="ko-KR"/>
        </w:rPr>
        <w:t>Ratio</w:t>
      </w:r>
      <w:r>
        <w:rPr>
          <w:rFonts w:eastAsia="맑은 고딕" w:cs="Arial"/>
          <w:color w:val="auto"/>
          <w:sz w:val="20"/>
          <w:lang w:eastAsia="ko-KR"/>
        </w:rPr>
        <w:t xml:space="preserve"> (AES17 LPF): Less than 0.1%</w:t>
      </w:r>
    </w:p>
    <w:p w14:paraId="6FCC46D9" w14:textId="3B46EEDB" w:rsidR="00C8782E" w:rsidRPr="004030A7" w:rsidRDefault="00C52742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</w:t>
      </w:r>
      <w:r w:rsidRPr="00C52742">
        <w:rPr>
          <w:rFonts w:eastAsia="맑은 고딕" w:cs="Arial"/>
          <w:color w:val="000000" w:themeColor="text1"/>
          <w:sz w:val="20"/>
          <w:lang w:eastAsia="ko-KR"/>
        </w:rPr>
        <w:t xml:space="preserve">/N ratio (20kHz LPF, A-WTD) </w:t>
      </w:r>
      <w:r w:rsidR="00C8782E" w:rsidRPr="00C52742">
        <w:rPr>
          <w:rFonts w:eastAsia="맑은 고딕" w:cs="Arial"/>
          <w:color w:val="000000" w:themeColor="text1"/>
          <w:sz w:val="20"/>
          <w:lang w:eastAsia="ko-KR"/>
        </w:rPr>
        <w:t>: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 xml:space="preserve"> &gt; 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>91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>dB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lastRenderedPageBreak/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41CDC280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173C23">
        <w:rPr>
          <w:rFonts w:cs="Arial"/>
          <w:color w:val="auto"/>
          <w:sz w:val="20"/>
          <w:szCs w:val="16"/>
        </w:rPr>
        <w:t>6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05E54A1A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15F8E3E7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Frequency Range (-10dB): 120Hz~20kHz</w:t>
      </w:r>
    </w:p>
    <w:p w14:paraId="2848E3AD" w14:textId="07114EA8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6FD35DE3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173C23">
        <w:rPr>
          <w:rFonts w:cs="Arial"/>
          <w:sz w:val="20"/>
          <w:szCs w:val="16"/>
        </w:rPr>
        <w:t>90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</w:p>
    <w:p w14:paraId="7DBB4086" w14:textId="21D37AB1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B7729" w:rsidRPr="004030A7">
        <w:rPr>
          <w:rFonts w:eastAsia="맑은 고딕" w:cs="Arial"/>
          <w:color w:val="auto"/>
          <w:sz w:val="20"/>
          <w:lang w:eastAsia="ko-KR"/>
        </w:rPr>
        <w:t>White</w:t>
      </w:r>
    </w:p>
    <w:p w14:paraId="13A751D0" w14:textId="35F77C52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269*142.5(H)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</w:p>
    <w:p w14:paraId="14FA593B" w14:textId="2327CBE2" w:rsidR="00FD6D0A" w:rsidRPr="004030A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936447">
        <w:rPr>
          <w:rFonts w:eastAsia="맑은 고딕" w:cs="Arial"/>
          <w:color w:val="auto"/>
          <w:sz w:val="20"/>
          <w:lang w:eastAsia="ko-KR"/>
        </w:rPr>
        <w:t>1.8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</w:t>
      </w:r>
      <w:bookmarkStart w:id="4" w:name="_GoBack"/>
      <w:bookmarkEnd w:id="4"/>
      <w:r w:rsidR="00CB7729" w:rsidRPr="004030A7">
        <w:rPr>
          <w:rFonts w:cs="Arial" w:hint="eastAsia"/>
          <w:color w:val="auto"/>
          <w:sz w:val="20"/>
        </w:rPr>
        <w:t>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59152D46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36E6322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KS C 9832/9835</w:t>
      </w:r>
    </w:p>
    <w:p w14:paraId="6D736E4C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EN 55032/55035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31B50BA1" w14:textId="3DACEC63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2C58456B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KC 62368-1</w:t>
      </w:r>
    </w:p>
    <w:p w14:paraId="674F1494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77A57645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AD9B11A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C12817">
      <w:rPr>
        <w:rFonts w:eastAsia="맑은 고딕"/>
        <w:lang w:eastAsia="ko-KR"/>
      </w:rPr>
      <w:t>C</w:t>
    </w:r>
    <w:r>
      <w:rPr>
        <w:rFonts w:eastAsia="맑은 고딕"/>
        <w:lang w:eastAsia="ko-KR"/>
      </w:rPr>
      <w:t>100</w:t>
    </w:r>
    <w:r w:rsidR="00C12817">
      <w:rPr>
        <w:rFonts w:eastAsia="맑은 고딕"/>
        <w:lang w:eastAsia="ko-KR"/>
      </w:rPr>
      <w:t>W</w:t>
    </w:r>
    <w:r>
      <w:tab/>
    </w:r>
    <w:r>
      <w:tab/>
      <w:t>IP Speaker</w:t>
    </w:r>
  </w:p>
  <w:p w14:paraId="169ACA23" w14:textId="15DCC5AC" w:rsidR="005B2EA8" w:rsidRDefault="00C12817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AE85D-BD36-4159-8717-0A6FB39F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