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4C0E" w14:textId="6C3E2C6A" w:rsidR="00117B98" w:rsidRPr="00B8524F" w:rsidRDefault="008525B2" w:rsidP="00117B98">
      <w:pPr>
        <w:spacing w:after="0"/>
        <w:jc w:val="right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r>
        <w:rPr>
          <w:rFonts w:eastAsia="맑은 고딕" w:cs="Arial"/>
          <w:b/>
          <w:noProof/>
          <w:sz w:val="22"/>
          <w:szCs w:val="22"/>
          <w:lang w:eastAsia="ko-KR"/>
        </w:rPr>
        <w:pict w14:anchorId="6F2B5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4" o:spid="_x0000_i1025" type="#_x0000_t75" style="width:145.5pt;height:37.5pt;visibility:visible;mso-wrap-style:square">
            <v:imagedata r:id="rId11" o:title=""/>
          </v:shape>
        </w:pict>
      </w:r>
    </w:p>
    <w:p w14:paraId="40AC7526" w14:textId="77777777" w:rsidR="00117B98" w:rsidRPr="00B61C25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3171842" w14:textId="77777777" w:rsidR="00117B98" w:rsidRPr="00B61C25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0A7392" w14:textId="77777777" w:rsidR="00117B98" w:rsidRPr="00B61C25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400687A" w14:textId="77777777" w:rsidR="00117B98" w:rsidRPr="001F263D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https://www.hanwhavision.com/en/, https://hanwhavisionamerica.com</w:t>
      </w:r>
    </w:p>
    <w:p w14:paraId="7EB4F240" w14:textId="77777777" w:rsidR="00117B98" w:rsidRPr="001F263D" w:rsidRDefault="00117B98" w:rsidP="00117B98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412FAE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12FAE">
        <w:rPr>
          <w:rFonts w:cs="Arial"/>
          <w:b/>
        </w:rPr>
        <w:t>EQUIPMENT</w:t>
      </w:r>
    </w:p>
    <w:p w14:paraId="64B04C61" w14:textId="282C8601" w:rsidR="004A4F41" w:rsidRPr="003446B5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446B5">
        <w:rPr>
          <w:rFonts w:cs="Arial"/>
        </w:rPr>
        <w:t>Manufacturer</w:t>
      </w:r>
      <w:r w:rsidR="00597E79" w:rsidRPr="003446B5">
        <w:rPr>
          <w:rFonts w:cs="Arial"/>
        </w:rPr>
        <w:t xml:space="preserve">: </w:t>
      </w:r>
      <w:r w:rsidR="008F4525" w:rsidRPr="003446B5">
        <w:rPr>
          <w:rFonts w:eastAsia="맑은 고딕" w:cs="Arial"/>
          <w:lang w:eastAsia="ko-KR"/>
        </w:rPr>
        <w:t>Hanwha Vision</w:t>
      </w:r>
      <w:r w:rsidR="00597E79" w:rsidRPr="003446B5">
        <w:rPr>
          <w:rFonts w:eastAsia="맑은 고딕" w:cs="Arial"/>
          <w:lang w:eastAsia="ko-KR"/>
        </w:rPr>
        <w:t>(</w:t>
      </w:r>
      <w:r w:rsidR="008F4525" w:rsidRPr="003446B5">
        <w:rPr>
          <w:rFonts w:cs="Arial"/>
        </w:rPr>
        <w:t>http://www.hanwhavision</w:t>
      </w:r>
      <w:r w:rsidR="006D6F02" w:rsidRPr="003446B5">
        <w:rPr>
          <w:rFonts w:cs="Arial"/>
        </w:rPr>
        <w:t>.com/</w:t>
      </w:r>
      <w:r w:rsidR="00597E79" w:rsidRPr="003446B5">
        <w:rPr>
          <w:rFonts w:cs="Arial"/>
        </w:rPr>
        <w:t>)</w:t>
      </w:r>
    </w:p>
    <w:p w14:paraId="5A6F2464" w14:textId="485B1206" w:rsidR="004A4F41" w:rsidRPr="003446B5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446B5">
        <w:rPr>
          <w:rFonts w:cs="Arial"/>
        </w:rPr>
        <w:t>Model</w:t>
      </w:r>
      <w:r w:rsidR="00597E79" w:rsidRPr="003446B5">
        <w:rPr>
          <w:rFonts w:cs="Arial"/>
        </w:rPr>
        <w:t xml:space="preserve">: </w:t>
      </w:r>
      <w:r w:rsidR="00C8782E" w:rsidRPr="003446B5">
        <w:rPr>
          <w:rFonts w:cs="Arial"/>
        </w:rPr>
        <w:t>SPA</w:t>
      </w:r>
      <w:r w:rsidR="00E3532E" w:rsidRPr="003446B5">
        <w:rPr>
          <w:rFonts w:cs="Arial"/>
        </w:rPr>
        <w:t>-</w:t>
      </w:r>
      <w:r w:rsidR="00680744" w:rsidRPr="003446B5">
        <w:rPr>
          <w:rFonts w:eastAsia="맑은 고딕" w:cs="Arial"/>
          <w:lang w:eastAsia="ko-KR"/>
        </w:rPr>
        <w:t>D</w:t>
      </w:r>
      <w:r w:rsidR="00D21299" w:rsidRPr="003446B5">
        <w:rPr>
          <w:rFonts w:eastAsia="맑은 고딕" w:cs="Arial"/>
          <w:lang w:eastAsia="ko-KR"/>
        </w:rPr>
        <w:t>1000</w:t>
      </w:r>
    </w:p>
    <w:p w14:paraId="6E17C22C" w14:textId="0AF87B36" w:rsidR="008F6087" w:rsidRPr="008525B2" w:rsidRDefault="004A4F41" w:rsidP="008F608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446B5">
        <w:rPr>
          <w:rFonts w:cs="Arial"/>
        </w:rPr>
        <w:t>Alternates:</w:t>
      </w:r>
      <w:r w:rsidR="00597E79" w:rsidRPr="003446B5">
        <w:rPr>
          <w:rFonts w:cs="Arial"/>
        </w:rPr>
        <w:t xml:space="preserve"> </w:t>
      </w:r>
      <w:r w:rsidR="00895528" w:rsidRPr="008525B2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8525B2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525B2">
        <w:rPr>
          <w:rFonts w:cs="Arial"/>
          <w:b/>
        </w:rPr>
        <w:t xml:space="preserve">GENERAL </w:t>
      </w:r>
      <w:r w:rsidR="004A4F41" w:rsidRPr="008525B2">
        <w:rPr>
          <w:rFonts w:cs="Arial"/>
          <w:b/>
        </w:rPr>
        <w:t>DESCRIPTION</w:t>
      </w:r>
    </w:p>
    <w:p w14:paraId="61BD9356" w14:textId="31ADF964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 xml:space="preserve">The </w:t>
      </w:r>
      <w:r w:rsidR="008E7113" w:rsidRPr="008525B2">
        <w:rPr>
          <w:rFonts w:cs="Arial"/>
          <w:bCs/>
          <w:color w:val="auto"/>
          <w:sz w:val="20"/>
        </w:rPr>
        <w:t>device</w:t>
      </w:r>
      <w:r w:rsidRPr="008525B2">
        <w:rPr>
          <w:rFonts w:cs="Arial"/>
          <w:bCs/>
          <w:color w:val="auto"/>
          <w:sz w:val="20"/>
        </w:rPr>
        <w:t xml:space="preserve"> receives and outputs an audio signal from a network module.</w:t>
      </w:r>
    </w:p>
    <w:p w14:paraId="40CA420E" w14:textId="4DF192D9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 xml:space="preserve">The </w:t>
      </w:r>
      <w:r w:rsidR="008E7113" w:rsidRPr="008525B2">
        <w:rPr>
          <w:rFonts w:cs="Arial"/>
          <w:bCs/>
          <w:color w:val="auto"/>
          <w:sz w:val="20"/>
        </w:rPr>
        <w:t>device</w:t>
      </w:r>
      <w:r w:rsidRPr="008525B2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2A54D792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13DED6A1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>Network module</w:t>
      </w:r>
    </w:p>
    <w:p w14:paraId="66DCA91D" w14:textId="2E8FF13B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 xml:space="preserve">The </w:t>
      </w:r>
      <w:r w:rsidR="008E7113" w:rsidRPr="008525B2">
        <w:rPr>
          <w:rFonts w:eastAsia="맑은 고딕" w:cs="Arial"/>
          <w:color w:val="auto"/>
          <w:sz w:val="20"/>
          <w:lang w:eastAsia="ko-KR"/>
        </w:rPr>
        <w:t>device</w:t>
      </w:r>
      <w:r w:rsidRPr="008525B2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3A50BA71" w14:textId="48674C32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eastAsia="맑은 고딕" w:cs="Arial"/>
          <w:color w:val="auto"/>
          <w:sz w:val="20"/>
          <w:lang w:eastAsia="ko-KR"/>
        </w:rPr>
        <w:t>device</w:t>
      </w:r>
      <w:r w:rsidRPr="008525B2">
        <w:rPr>
          <w:rFonts w:cs="Arial"/>
          <w:color w:val="auto"/>
          <w:sz w:val="20"/>
        </w:rPr>
        <w:t xml:space="preserve"> has a built-in web server based on a Linux system. It provides a service that connects this to a web browser through a network connection.</w:t>
      </w:r>
    </w:p>
    <w:p w14:paraId="0836DC15" w14:textId="3C35A8C8" w:rsidR="00410724" w:rsidRPr="008525B2" w:rsidRDefault="00410724" w:rsidP="008E7113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525B2">
        <w:rPr>
          <w:rFonts w:cs="Arial"/>
          <w:szCs w:val="20"/>
          <w:lang w:eastAsia="zh-TW"/>
        </w:rPr>
        <w:t xml:space="preserve">The </w:t>
      </w:r>
      <w:r w:rsidR="008E7113" w:rsidRPr="008525B2">
        <w:rPr>
          <w:rFonts w:cs="Arial"/>
          <w:szCs w:val="20"/>
          <w:lang w:eastAsia="zh-TW"/>
        </w:rPr>
        <w:t>device</w:t>
      </w:r>
      <w:r w:rsidRPr="008525B2">
        <w:rPr>
          <w:rFonts w:cs="Arial"/>
          <w:szCs w:val="20"/>
          <w:lang w:eastAsia="zh-TW"/>
        </w:rPr>
        <w:t xml:space="preserve"> shall allow for audio to be transported over</w:t>
      </w:r>
      <w:r w:rsidR="008E7113" w:rsidRPr="008525B2">
        <w:rPr>
          <w:rFonts w:cs="Arial"/>
          <w:szCs w:val="20"/>
          <w:lang w:eastAsia="zh-TW"/>
        </w:rPr>
        <w:t xml:space="preserve"> ethernet.</w:t>
      </w:r>
    </w:p>
    <w:p w14:paraId="2754E919" w14:textId="0421ACAC" w:rsidR="00410724" w:rsidRPr="008525B2" w:rsidRDefault="00410724" w:rsidP="004F3D1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eastAsia="맑은 고딕" w:cs="Arial"/>
          <w:color w:val="auto"/>
          <w:sz w:val="20"/>
          <w:lang w:eastAsia="ko-KR"/>
        </w:rPr>
        <w:t>device</w:t>
      </w:r>
      <w:r w:rsidRPr="008525B2">
        <w:rPr>
          <w:rFonts w:cs="Arial"/>
          <w:color w:val="auto"/>
          <w:sz w:val="20"/>
        </w:rPr>
        <w:t xml:space="preserve"> shall provide 2 control modes</w:t>
      </w:r>
      <w:r w:rsidR="004F3D16" w:rsidRPr="008525B2">
        <w:rPr>
          <w:rFonts w:eastAsiaTheme="minorEastAsia" w:cs="Arial" w:hint="eastAsia"/>
          <w:color w:val="auto"/>
          <w:sz w:val="20"/>
          <w:lang w:eastAsia="ko-KR"/>
        </w:rPr>
        <w:t>:</w:t>
      </w:r>
      <w:r w:rsidR="004F3D16" w:rsidRPr="008525B2">
        <w:rPr>
          <w:rFonts w:eastAsiaTheme="minorEastAsia" w:cs="Arial"/>
          <w:color w:val="auto"/>
          <w:sz w:val="20"/>
          <w:lang w:eastAsia="ko-KR"/>
        </w:rPr>
        <w:t xml:space="preserve"> c</w:t>
      </w:r>
      <w:r w:rsidRPr="008525B2">
        <w:rPr>
          <w:rFonts w:cs="Arial"/>
          <w:color w:val="auto"/>
          <w:sz w:val="20"/>
        </w:rPr>
        <w:t>ontroller mode</w:t>
      </w:r>
      <w:r w:rsidR="004F3D16" w:rsidRPr="008525B2">
        <w:rPr>
          <w:rFonts w:eastAsiaTheme="minorEastAsia" w:cs="Arial" w:hint="eastAsia"/>
          <w:color w:val="auto"/>
          <w:sz w:val="20"/>
          <w:lang w:eastAsia="ko-KR"/>
        </w:rPr>
        <w:t>,</w:t>
      </w:r>
      <w:r w:rsidR="004F3D16" w:rsidRPr="008525B2">
        <w:rPr>
          <w:rFonts w:eastAsiaTheme="minorEastAsia" w:cs="Arial"/>
          <w:color w:val="auto"/>
          <w:sz w:val="20"/>
          <w:lang w:eastAsia="ko-KR"/>
        </w:rPr>
        <w:t xml:space="preserve"> s</w:t>
      </w:r>
      <w:r w:rsidR="008E7113" w:rsidRPr="008525B2">
        <w:rPr>
          <w:rFonts w:cs="Arial"/>
          <w:color w:val="auto"/>
          <w:sz w:val="20"/>
        </w:rPr>
        <w:t>peaker</w:t>
      </w:r>
      <w:r w:rsidRPr="008525B2">
        <w:rPr>
          <w:rFonts w:cs="Arial"/>
          <w:color w:val="auto"/>
          <w:sz w:val="20"/>
        </w:rPr>
        <w:t xml:space="preserve"> mode</w:t>
      </w:r>
    </w:p>
    <w:p w14:paraId="7F7F18E7" w14:textId="18840A55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 shall support unicast audio streaming</w:t>
      </w:r>
      <w:r w:rsidRPr="008525B2">
        <w:rPr>
          <w:rFonts w:eastAsia="맑은 고딕" w:cs="Arial"/>
          <w:color w:val="auto"/>
          <w:sz w:val="20"/>
          <w:lang w:eastAsia="ko-KR"/>
        </w:rPr>
        <w:t xml:space="preserve"> up to 20 zone </w:t>
      </w:r>
      <w:proofErr w:type="gramStart"/>
      <w:r w:rsidRPr="008525B2">
        <w:rPr>
          <w:rFonts w:eastAsia="맑은 고딕" w:cs="Arial"/>
          <w:color w:val="auto"/>
          <w:sz w:val="20"/>
          <w:lang w:eastAsia="ko-KR"/>
        </w:rPr>
        <w:t>contro</w:t>
      </w:r>
      <w:r w:rsidR="009C21E4" w:rsidRPr="008525B2">
        <w:rPr>
          <w:rFonts w:eastAsia="맑은 고딕" w:cs="Arial"/>
          <w:color w:val="auto"/>
          <w:sz w:val="20"/>
          <w:lang w:eastAsia="ko-KR"/>
        </w:rPr>
        <w:t>l</w:t>
      </w:r>
      <w:proofErr w:type="gramEnd"/>
      <w:r w:rsidR="009C21E4" w:rsidRPr="008525B2">
        <w:rPr>
          <w:rFonts w:eastAsia="맑은 고딕" w:cs="Arial"/>
          <w:color w:val="auto"/>
          <w:sz w:val="20"/>
          <w:lang w:eastAsia="ko-KR"/>
        </w:rPr>
        <w:t>.</w:t>
      </w:r>
    </w:p>
    <w:p w14:paraId="49EB584B" w14:textId="6EB4D44F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 shall support multicast audio streaming up to 256 zone </w:t>
      </w:r>
      <w:proofErr w:type="gramStart"/>
      <w:r w:rsidRPr="008525B2">
        <w:rPr>
          <w:rFonts w:cs="Arial"/>
          <w:color w:val="auto"/>
          <w:sz w:val="20"/>
        </w:rPr>
        <w:t>control</w:t>
      </w:r>
      <w:proofErr w:type="gramEnd"/>
      <w:r w:rsidRPr="008525B2">
        <w:rPr>
          <w:rFonts w:cs="Arial"/>
          <w:color w:val="auto"/>
          <w:sz w:val="20"/>
        </w:rPr>
        <w:t>.</w:t>
      </w:r>
    </w:p>
    <w:p w14:paraId="64A7112E" w14:textId="3A0D71F6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 shall support </w:t>
      </w:r>
      <w:r w:rsidRPr="008525B2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784B0D0A" w14:textId="2B96EA75" w:rsidR="00410724" w:rsidRPr="008525B2" w:rsidRDefault="00410724" w:rsidP="00410724">
      <w:pPr>
        <w:numPr>
          <w:ilvl w:val="3"/>
          <w:numId w:val="19"/>
        </w:numPr>
        <w:rPr>
          <w:rFonts w:cs="Arial"/>
        </w:rPr>
      </w:pPr>
      <w:r w:rsidRPr="008525B2">
        <w:rPr>
          <w:rFonts w:cs="Arial"/>
        </w:rPr>
        <w:t xml:space="preserve">The </w:t>
      </w:r>
      <w:r w:rsidR="008E7113" w:rsidRPr="008525B2">
        <w:rPr>
          <w:rFonts w:cs="Arial"/>
        </w:rPr>
        <w:t>device</w:t>
      </w:r>
      <w:r w:rsidRPr="008525B2">
        <w:rPr>
          <w:rFonts w:cs="Arial"/>
        </w:rPr>
        <w:t xml:space="preserve"> shall support SIP for integration with VoIP, peer-to-peer or integrated into SIP/PBX.</w:t>
      </w:r>
    </w:p>
    <w:p w14:paraId="3B23E7F0" w14:textId="2D632A05" w:rsidR="00410724" w:rsidRPr="008525B2" w:rsidRDefault="00410724" w:rsidP="008E7113">
      <w:pPr>
        <w:numPr>
          <w:ilvl w:val="3"/>
          <w:numId w:val="19"/>
        </w:numPr>
        <w:rPr>
          <w:rFonts w:cs="Arial"/>
        </w:rPr>
      </w:pPr>
      <w:r w:rsidRPr="008525B2">
        <w:rPr>
          <w:rFonts w:cs="Arial"/>
        </w:rPr>
        <w:t xml:space="preserve">The </w:t>
      </w:r>
      <w:r w:rsidR="008E7113" w:rsidRPr="008525B2">
        <w:rPr>
          <w:rFonts w:cs="Arial"/>
        </w:rPr>
        <w:t>device</w:t>
      </w:r>
      <w:r w:rsidRPr="008525B2">
        <w:rPr>
          <w:rFonts w:cs="Arial"/>
        </w:rPr>
        <w:t xml:space="preserve"> shall support the following audio file format:</w:t>
      </w:r>
      <w:r w:rsidR="008E7113" w:rsidRPr="008525B2">
        <w:rPr>
          <w:rFonts w:eastAsiaTheme="minorEastAsia" w:cs="Arial" w:hint="eastAsia"/>
          <w:lang w:eastAsia="ko-KR"/>
        </w:rPr>
        <w:t xml:space="preserve"> </w:t>
      </w:r>
      <w:r w:rsidRPr="008525B2">
        <w:rPr>
          <w:rFonts w:cs="Arial"/>
        </w:rPr>
        <w:t>WAV</w:t>
      </w:r>
      <w:r w:rsidR="008E7113" w:rsidRPr="008525B2">
        <w:rPr>
          <w:rFonts w:eastAsiaTheme="minorEastAsia" w:cs="Arial" w:hint="eastAsia"/>
          <w:lang w:eastAsia="ko-KR"/>
        </w:rPr>
        <w:t>,</w:t>
      </w:r>
      <w:r w:rsidR="008E7113" w:rsidRPr="008525B2">
        <w:rPr>
          <w:rFonts w:eastAsiaTheme="minorEastAsia" w:cs="Arial"/>
          <w:lang w:eastAsia="ko-KR"/>
        </w:rPr>
        <w:t xml:space="preserve"> </w:t>
      </w:r>
      <w:r w:rsidRPr="008525B2">
        <w:rPr>
          <w:rFonts w:cs="Arial"/>
        </w:rPr>
        <w:t>MP3</w:t>
      </w:r>
    </w:p>
    <w:p w14:paraId="79F045B3" w14:textId="0E66CBB1" w:rsidR="00410724" w:rsidRPr="008525B2" w:rsidRDefault="00410724" w:rsidP="008525B2">
      <w:pPr>
        <w:numPr>
          <w:ilvl w:val="3"/>
          <w:numId w:val="19"/>
        </w:numPr>
        <w:rPr>
          <w:rFonts w:cs="Arial"/>
        </w:rPr>
      </w:pPr>
      <w:r w:rsidRPr="008525B2">
        <w:rPr>
          <w:rFonts w:cs="Arial"/>
        </w:rPr>
        <w:t xml:space="preserve">The </w:t>
      </w:r>
      <w:r w:rsidR="008E7113" w:rsidRPr="008525B2">
        <w:rPr>
          <w:rFonts w:cs="Arial"/>
        </w:rPr>
        <w:t>device</w:t>
      </w:r>
      <w:r w:rsidRPr="008525B2">
        <w:rPr>
          <w:rFonts w:cs="Arial"/>
        </w:rPr>
        <w:t xml:space="preserve"> shall support </w:t>
      </w:r>
      <w:r w:rsidRPr="008525B2">
        <w:rPr>
          <w:rFonts w:eastAsia="맑은 고딕" w:cs="Arial"/>
          <w:lang w:eastAsia="ko-KR"/>
        </w:rPr>
        <w:t>BGM play service.</w:t>
      </w:r>
    </w:p>
    <w:p w14:paraId="7EE3A3C1" w14:textId="7D99BCBA" w:rsidR="00410724" w:rsidRPr="008525B2" w:rsidRDefault="00410724" w:rsidP="008525B2">
      <w:pPr>
        <w:numPr>
          <w:ilvl w:val="3"/>
          <w:numId w:val="19"/>
        </w:numPr>
        <w:rPr>
          <w:rFonts w:cs="Arial"/>
        </w:rPr>
      </w:pPr>
      <w:r w:rsidRPr="008525B2">
        <w:rPr>
          <w:rFonts w:cs="Arial"/>
        </w:rPr>
        <w:t xml:space="preserve">The </w:t>
      </w:r>
      <w:r w:rsidR="008E7113" w:rsidRPr="008525B2">
        <w:rPr>
          <w:rFonts w:cs="Arial"/>
        </w:rPr>
        <w:t>device</w:t>
      </w:r>
      <w:r w:rsidRPr="008525B2">
        <w:rPr>
          <w:rFonts w:cs="Arial"/>
        </w:rPr>
        <w:t xml:space="preserve"> shall support </w:t>
      </w:r>
      <w:r w:rsidRPr="008525B2">
        <w:rPr>
          <w:rFonts w:eastAsia="맑은 고딕" w:cs="Arial"/>
          <w:lang w:eastAsia="ko-KR"/>
        </w:rPr>
        <w:t>TTS service.</w:t>
      </w:r>
    </w:p>
    <w:p w14:paraId="0119F8D5" w14:textId="5D2DBDB8" w:rsidR="00410724" w:rsidRPr="008525B2" w:rsidRDefault="00410724" w:rsidP="008525B2">
      <w:pPr>
        <w:numPr>
          <w:ilvl w:val="3"/>
          <w:numId w:val="19"/>
        </w:numPr>
        <w:rPr>
          <w:rFonts w:cs="Arial"/>
        </w:rPr>
      </w:pPr>
      <w:r w:rsidRPr="008525B2">
        <w:rPr>
          <w:rFonts w:cs="Arial"/>
        </w:rPr>
        <w:t xml:space="preserve">The </w:t>
      </w:r>
      <w:r w:rsidR="008E7113" w:rsidRPr="008525B2">
        <w:rPr>
          <w:rFonts w:cs="Arial"/>
        </w:rPr>
        <w:t>device</w:t>
      </w:r>
      <w:r w:rsidRPr="008525B2">
        <w:rPr>
          <w:rFonts w:cs="Arial"/>
        </w:rPr>
        <w:t xml:space="preserve"> shall support </w:t>
      </w:r>
      <w:r w:rsidRPr="008525B2">
        <w:rPr>
          <w:rFonts w:eastAsia="맑은 고딕" w:cs="Arial"/>
          <w:lang w:eastAsia="ko-KR"/>
        </w:rPr>
        <w:t>broadcast via microphone.</w:t>
      </w:r>
    </w:p>
    <w:p w14:paraId="7EF6920B" w14:textId="2B2B9759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 xml:space="preserve">Interoperability – The </w:t>
      </w:r>
      <w:r w:rsidR="008E7113" w:rsidRPr="008525B2">
        <w:rPr>
          <w:rFonts w:cs="Arial"/>
          <w:bCs/>
          <w:color w:val="auto"/>
          <w:sz w:val="20"/>
        </w:rPr>
        <w:t>device</w:t>
      </w:r>
      <w:r w:rsidRPr="008525B2">
        <w:rPr>
          <w:rFonts w:cs="Arial"/>
          <w:bCs/>
          <w:color w:val="auto"/>
          <w:sz w:val="20"/>
        </w:rPr>
        <w:t xml:space="preserve"> shall be SUNAPI</w:t>
      </w:r>
      <w:r w:rsidR="009C21E4" w:rsidRPr="008525B2">
        <w:rPr>
          <w:rFonts w:cs="Arial"/>
          <w:bCs/>
          <w:color w:val="auto"/>
          <w:sz w:val="20"/>
        </w:rPr>
        <w:t xml:space="preserve"> </w:t>
      </w:r>
      <w:r w:rsidRPr="008525B2">
        <w:rPr>
          <w:rFonts w:cs="Arial"/>
          <w:bCs/>
          <w:color w:val="auto"/>
          <w:sz w:val="20"/>
        </w:rPr>
        <w:t>(HTTP API) compliant.</w:t>
      </w:r>
      <w:r w:rsidRPr="008525B2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544DBF1C" w14:textId="12DBAF20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 shall possess the following further characteristics:</w:t>
      </w:r>
    </w:p>
    <w:p w14:paraId="0FB89BE7" w14:textId="62118558" w:rsidR="00410724" w:rsidRPr="008525B2" w:rsidRDefault="00410724" w:rsidP="008E71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Micro SD/SDHC memory card for BGM file upload</w:t>
      </w:r>
      <w:r w:rsidR="008E7113" w:rsidRPr="008525B2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8525B2">
        <w:rPr>
          <w:rFonts w:cs="Arial"/>
          <w:color w:val="auto"/>
          <w:sz w:val="20"/>
        </w:rPr>
        <w:t xml:space="preserve">up to 32GB </w:t>
      </w:r>
    </w:p>
    <w:p w14:paraId="01173958" w14:textId="469CF7F2" w:rsidR="00410724" w:rsidRPr="008525B2" w:rsidRDefault="00410724" w:rsidP="008525B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Dry Contact</w:t>
      </w:r>
      <w:r w:rsidR="008E7113" w:rsidRPr="008525B2">
        <w:rPr>
          <w:rFonts w:eastAsiaTheme="minorEastAsia" w:cs="Arial" w:hint="eastAsia"/>
          <w:color w:val="auto"/>
          <w:sz w:val="20"/>
          <w:lang w:eastAsia="ko-KR"/>
        </w:rPr>
        <w:t>:</w:t>
      </w:r>
      <w:r w:rsidR="008E7113" w:rsidRPr="008525B2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525B2">
        <w:rPr>
          <w:rFonts w:cs="Arial"/>
          <w:color w:val="auto"/>
          <w:sz w:val="20"/>
        </w:rPr>
        <w:t>1 Input / 1 Output (N/O)</w:t>
      </w:r>
    </w:p>
    <w:p w14:paraId="72FF91C6" w14:textId="77777777" w:rsidR="00410724" w:rsidRPr="008525B2" w:rsidRDefault="00410724" w:rsidP="008525B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Security</w:t>
      </w:r>
    </w:p>
    <w:p w14:paraId="51884A99" w14:textId="77777777" w:rsidR="00410724" w:rsidRPr="008525B2" w:rsidRDefault="00410724" w:rsidP="0041072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lastRenderedPageBreak/>
        <w:t>U</w:t>
      </w:r>
      <w:r w:rsidRPr="008525B2">
        <w:rPr>
          <w:rFonts w:cs="Arial"/>
          <w:bCs/>
          <w:color w:val="auto"/>
          <w:sz w:val="20"/>
        </w:rPr>
        <w:t>ser password protection</w:t>
      </w:r>
    </w:p>
    <w:p w14:paraId="74A2A3B9" w14:textId="77777777" w:rsidR="00410724" w:rsidRPr="008525B2" w:rsidRDefault="00410724" w:rsidP="0041072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The device shall not provide a manufacturer default password. A default password change shall be required to access the speaker.</w:t>
      </w:r>
    </w:p>
    <w:p w14:paraId="1E6FEFBD" w14:textId="77777777" w:rsidR="00410724" w:rsidRPr="008525B2" w:rsidRDefault="00410724" w:rsidP="0041072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A minimal level of password complexity shall be required by the speaker.</w:t>
      </w:r>
    </w:p>
    <w:p w14:paraId="474CDF21" w14:textId="1B062953" w:rsidR="00410724" w:rsidRPr="008525B2" w:rsidRDefault="00410724" w:rsidP="0041072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 shall not have a manufacturer’s back-door password.</w:t>
      </w:r>
    </w:p>
    <w:p w14:paraId="6B18DB0A" w14:textId="0ADB8B6C" w:rsidR="00410724" w:rsidRPr="008525B2" w:rsidRDefault="00410724" w:rsidP="0041072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manufacturer shall provide a tool that provides the ability to make password changes to multiple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s at the same time. </w:t>
      </w:r>
    </w:p>
    <w:p w14:paraId="3397F79C" w14:textId="0DB5E5DD" w:rsidR="00410724" w:rsidRPr="008525B2" w:rsidRDefault="00410724" w:rsidP="0041072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The </w:t>
      </w:r>
      <w:r w:rsidR="008E7113" w:rsidRPr="008525B2">
        <w:rPr>
          <w:rFonts w:cs="Arial"/>
          <w:color w:val="auto"/>
          <w:sz w:val="20"/>
        </w:rPr>
        <w:t>device</w:t>
      </w:r>
      <w:r w:rsidRPr="008525B2">
        <w:rPr>
          <w:rFonts w:cs="Arial"/>
          <w:color w:val="auto"/>
          <w:sz w:val="20"/>
        </w:rPr>
        <w:t xml:space="preserve"> shall provide different levels of Password protection group: admin, setup, user, guest (sha-2, Digest authentication, User access log)</w:t>
      </w:r>
    </w:p>
    <w:p w14:paraId="6802E194" w14:textId="5FB2D051" w:rsidR="00410724" w:rsidRPr="008525B2" w:rsidRDefault="008525B2" w:rsidP="008525B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Network </w:t>
      </w:r>
      <w:r w:rsidRPr="008525B2">
        <w:rPr>
          <w:rFonts w:cs="Arial"/>
          <w:color w:val="auto"/>
          <w:sz w:val="20"/>
        </w:rPr>
        <w:t>p</w:t>
      </w:r>
      <w:r w:rsidR="00410724" w:rsidRPr="008525B2">
        <w:rPr>
          <w:rFonts w:cs="Arial"/>
          <w:color w:val="auto"/>
          <w:sz w:val="20"/>
        </w:rPr>
        <w:t xml:space="preserve">rotocol: IPv4, HTTP, SIP, </w:t>
      </w:r>
      <w:proofErr w:type="spellStart"/>
      <w:r w:rsidR="00410724" w:rsidRPr="008525B2">
        <w:rPr>
          <w:rFonts w:cs="Arial"/>
          <w:color w:val="auto"/>
          <w:sz w:val="20"/>
        </w:rPr>
        <w:t>mDNS</w:t>
      </w:r>
      <w:proofErr w:type="spellEnd"/>
      <w:r w:rsidR="00410724" w:rsidRPr="008525B2">
        <w:rPr>
          <w:rFonts w:cs="Arial"/>
          <w:color w:val="auto"/>
          <w:sz w:val="20"/>
        </w:rPr>
        <w:t>, DNS, NTP, TCP, UDP, DHCP, ARP, ICMP</w:t>
      </w:r>
    </w:p>
    <w:p w14:paraId="2E688187" w14:textId="75FCF60E" w:rsidR="001B062E" w:rsidRPr="008525B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525B2">
        <w:rPr>
          <w:rFonts w:cs="Arial"/>
          <w:b/>
        </w:rPr>
        <w:t>DETAILED SPECIFICATIONS</w:t>
      </w:r>
    </w:p>
    <w:p w14:paraId="534364D8" w14:textId="20FD374A" w:rsidR="007D3696" w:rsidRPr="008525B2" w:rsidRDefault="007D3696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2" w:name="_Toc173721624"/>
      <w:r w:rsidRPr="008525B2">
        <w:rPr>
          <w:rFonts w:eastAsiaTheme="minorEastAsia" w:cs="Arial"/>
          <w:lang w:eastAsia="ko-KR"/>
        </w:rPr>
        <w:t xml:space="preserve">Product Type: IP Audio </w:t>
      </w:r>
      <w:r w:rsidR="00410724" w:rsidRPr="008525B2">
        <w:rPr>
          <w:rFonts w:eastAsiaTheme="minorEastAsia" w:cs="Arial"/>
          <w:lang w:eastAsia="ko-KR"/>
        </w:rPr>
        <w:t>Module</w:t>
      </w:r>
    </w:p>
    <w:bookmarkEnd w:id="2"/>
    <w:p w14:paraId="682338DB" w14:textId="77777777" w:rsidR="00410724" w:rsidRPr="008525B2" w:rsidRDefault="00410724" w:rsidP="0041072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525B2">
        <w:rPr>
          <w:rFonts w:cs="Arial"/>
        </w:rPr>
        <w:t>Line Output</w:t>
      </w:r>
    </w:p>
    <w:p w14:paraId="2A4905CC" w14:textId="77777777" w:rsidR="00410724" w:rsidRPr="008525B2" w:rsidRDefault="00410724" w:rsidP="0041072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8525B2">
        <w:rPr>
          <w:rFonts w:cs="Arial"/>
        </w:rPr>
        <w:t>Output level: +6dBV ± 3dB</w:t>
      </w:r>
    </w:p>
    <w:p w14:paraId="4E702D96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eastAsia="맑은 고딕" w:cs="Arial"/>
          <w:color w:val="auto"/>
          <w:sz w:val="20"/>
          <w:lang w:eastAsia="ko-KR"/>
        </w:rPr>
        <w:t>Frequency response: 20Hz ~ 20kHz</w:t>
      </w:r>
    </w:p>
    <w:p w14:paraId="4091C276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eastAsia="맑은 고딕" w:cs="Arial"/>
          <w:color w:val="auto"/>
          <w:sz w:val="20"/>
          <w:lang w:eastAsia="ko-KR"/>
        </w:rPr>
        <w:t>THD+ N Ratio (AES17 LPF): Less than 0.1%</w:t>
      </w:r>
    </w:p>
    <w:p w14:paraId="32DE0315" w14:textId="275C45A4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eastAsia="맑은 고딕" w:cs="Arial"/>
          <w:color w:val="auto"/>
          <w:sz w:val="20"/>
          <w:lang w:eastAsia="ko-KR"/>
        </w:rPr>
        <w:t>S/N ratio (20kHz LPF, A-WTD): &gt; 91dB</w:t>
      </w:r>
    </w:p>
    <w:p w14:paraId="638F5F70" w14:textId="2F57E0E4" w:rsidR="00410724" w:rsidRPr="008525B2" w:rsidRDefault="00410724" w:rsidP="008E711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525B2">
        <w:rPr>
          <w:rFonts w:cs="Arial"/>
        </w:rPr>
        <w:t>Amplifier</w:t>
      </w:r>
      <w:r w:rsidR="008E7113" w:rsidRPr="008525B2">
        <w:rPr>
          <w:rFonts w:cs="Arial"/>
        </w:rPr>
        <w:t xml:space="preserve">: </w:t>
      </w:r>
      <w:r w:rsidRPr="008525B2">
        <w:rPr>
          <w:rFonts w:cs="Arial"/>
          <w:bCs/>
        </w:rPr>
        <w:t>Built in 10W Class D</w:t>
      </w:r>
    </w:p>
    <w:p w14:paraId="34E6B11B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>Network</w:t>
      </w:r>
    </w:p>
    <w:p w14:paraId="0BDB3D56" w14:textId="77777777" w:rsidR="00AA1260" w:rsidRPr="008525B2" w:rsidRDefault="00AA1260" w:rsidP="00AA12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Ethernet: 10/100 Base-T</w:t>
      </w:r>
    </w:p>
    <w:p w14:paraId="74CCD418" w14:textId="77777777" w:rsidR="00AA1260" w:rsidRPr="008525B2" w:rsidRDefault="00AA1260" w:rsidP="00AA12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Security </w:t>
      </w:r>
    </w:p>
    <w:p w14:paraId="70F1A456" w14:textId="77777777" w:rsidR="00AA1260" w:rsidRPr="008525B2" w:rsidRDefault="00AA1260" w:rsidP="00AA126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Password protection: admin, setup, user, guest (sha-2, Digest authentication, User access log)</w:t>
      </w:r>
    </w:p>
    <w:p w14:paraId="013A6EC2" w14:textId="77777777" w:rsidR="00AA1260" w:rsidRPr="008525B2" w:rsidRDefault="00AA1260" w:rsidP="00AA126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eastAsia="맑은 고딕" w:cs="Arial" w:hint="eastAsia"/>
          <w:color w:val="auto"/>
          <w:sz w:val="20"/>
          <w:lang w:eastAsia="ko-KR"/>
        </w:rPr>
        <w:t>D</w:t>
      </w:r>
      <w:r w:rsidRPr="008525B2">
        <w:rPr>
          <w:rFonts w:eastAsia="맑은 고딕" w:cs="Arial"/>
          <w:color w:val="auto"/>
          <w:sz w:val="20"/>
          <w:lang w:eastAsia="ko-KR"/>
        </w:rPr>
        <w:t>igest authentication</w:t>
      </w:r>
    </w:p>
    <w:p w14:paraId="39B7B12A" w14:textId="77777777" w:rsidR="00AA1260" w:rsidRPr="008525B2" w:rsidRDefault="00AA1260" w:rsidP="00AA126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eastAsia="맑은 고딕" w:cs="Arial" w:hint="eastAsia"/>
          <w:color w:val="auto"/>
          <w:sz w:val="20"/>
          <w:lang w:eastAsia="ko-KR"/>
        </w:rPr>
        <w:t>U</w:t>
      </w:r>
      <w:r w:rsidRPr="008525B2">
        <w:rPr>
          <w:rFonts w:eastAsia="맑은 고딕" w:cs="Arial"/>
          <w:color w:val="auto"/>
          <w:sz w:val="20"/>
          <w:lang w:eastAsia="ko-KR"/>
        </w:rPr>
        <w:t>ser access log</w:t>
      </w:r>
    </w:p>
    <w:p w14:paraId="43C72D3F" w14:textId="4068DF20" w:rsidR="00410724" w:rsidRPr="008525B2" w:rsidRDefault="00AA1260" w:rsidP="00AA12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 xml:space="preserve">Supported Protocols: IPv4, HTTP, SIP, </w:t>
      </w:r>
      <w:proofErr w:type="spellStart"/>
      <w:r w:rsidRPr="008525B2">
        <w:rPr>
          <w:rFonts w:cs="Arial"/>
          <w:color w:val="auto"/>
          <w:sz w:val="20"/>
        </w:rPr>
        <w:t>mDNS</w:t>
      </w:r>
      <w:proofErr w:type="spellEnd"/>
      <w:r w:rsidRPr="008525B2">
        <w:rPr>
          <w:rFonts w:cs="Arial"/>
          <w:color w:val="auto"/>
          <w:sz w:val="20"/>
        </w:rPr>
        <w:t>, DNS, NTP, TCP, UDP, DHCP, ARP, ICMP</w:t>
      </w:r>
    </w:p>
    <w:p w14:paraId="4B1FACF1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eastAsia="맑은 고딕" w:cs="Arial"/>
          <w:color w:val="auto"/>
          <w:sz w:val="20"/>
          <w:lang w:eastAsia="ko-KR"/>
        </w:rPr>
        <w:t>Memory</w:t>
      </w:r>
    </w:p>
    <w:p w14:paraId="193A7856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525B2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73274C76" w14:textId="19E86518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525B2">
        <w:rPr>
          <w:rFonts w:eastAsia="맑은 고딕" w:cs="Arial"/>
          <w:color w:val="auto"/>
          <w:sz w:val="20"/>
          <w:lang w:eastAsia="ko-KR"/>
        </w:rPr>
        <w:t>External memory: SDHC up</w:t>
      </w:r>
      <w:r w:rsidR="009C21E4" w:rsidRPr="008525B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525B2">
        <w:rPr>
          <w:rFonts w:eastAsia="맑은 고딕" w:cs="Arial"/>
          <w:color w:val="auto"/>
          <w:sz w:val="20"/>
          <w:lang w:eastAsia="ko-KR"/>
        </w:rPr>
        <w:t>to 32GB (SANDISK)</w:t>
      </w:r>
    </w:p>
    <w:p w14:paraId="45AD472C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>Contact</w:t>
      </w:r>
    </w:p>
    <w:p w14:paraId="23904A03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525B2">
        <w:rPr>
          <w:rFonts w:cs="Arial"/>
          <w:bCs/>
          <w:color w:val="auto"/>
          <w:sz w:val="20"/>
        </w:rPr>
        <w:t>Contact Input. Dry contact: One channel</w:t>
      </w:r>
    </w:p>
    <w:p w14:paraId="7174258F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8525B2">
        <w:rPr>
          <w:rFonts w:cs="Arial"/>
          <w:bCs/>
          <w:color w:val="auto"/>
          <w:sz w:val="20"/>
        </w:rPr>
        <w:t xml:space="preserve">Contact Output. Dry contact (NO): One channel </w:t>
      </w:r>
    </w:p>
    <w:p w14:paraId="0FD1E24D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Embedded MIC</w:t>
      </w:r>
    </w:p>
    <w:p w14:paraId="06F7C1A3" w14:textId="77777777" w:rsidR="00AA1260" w:rsidRPr="008525B2" w:rsidRDefault="00AA1260" w:rsidP="00410724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8525B2">
        <w:rPr>
          <w:rFonts w:cs="Arial"/>
          <w:szCs w:val="16"/>
          <w:lang w:eastAsia="zh-TW"/>
        </w:rPr>
        <w:t>Input Sensitivity: Sound Level Meter</w:t>
      </w:r>
    </w:p>
    <w:p w14:paraId="0C05CCC7" w14:textId="004B8E34" w:rsidR="00410724" w:rsidRPr="008525B2" w:rsidRDefault="00410724" w:rsidP="00410724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8525B2">
        <w:rPr>
          <w:rFonts w:eastAsia="맑은 고딕" w:cs="Arial" w:hint="eastAsia"/>
          <w:szCs w:val="16"/>
          <w:lang w:eastAsia="ko-KR"/>
        </w:rPr>
        <w:t>F</w:t>
      </w:r>
      <w:r w:rsidRPr="008525B2">
        <w:rPr>
          <w:rFonts w:eastAsia="맑은 고딕" w:cs="Arial"/>
          <w:szCs w:val="16"/>
          <w:lang w:eastAsia="ko-KR"/>
        </w:rPr>
        <w:t xml:space="preserve">requency Range: </w:t>
      </w:r>
      <w:r w:rsidR="00AA1260" w:rsidRPr="008525B2">
        <w:rPr>
          <w:rFonts w:cs="Arial"/>
          <w:szCs w:val="16"/>
          <w:lang w:eastAsia="zh-TW"/>
        </w:rPr>
        <w:t>Sound Level Meter</w:t>
      </w:r>
    </w:p>
    <w:p w14:paraId="558DA1C5" w14:textId="77777777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Audio</w:t>
      </w:r>
    </w:p>
    <w:p w14:paraId="3583EB3C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 xml:space="preserve">Audio file format: </w:t>
      </w:r>
    </w:p>
    <w:p w14:paraId="6603AEC2" w14:textId="77777777" w:rsidR="00AA1260" w:rsidRPr="008525B2" w:rsidRDefault="00AA1260" w:rsidP="00AA12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WAV, MP3 in mono/stereo from 64 kbps to 320 kbps.</w:t>
      </w:r>
    </w:p>
    <w:p w14:paraId="02EBE00D" w14:textId="17883194" w:rsidR="00410724" w:rsidRPr="008525B2" w:rsidRDefault="00AA1260" w:rsidP="00AA12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  <w:szCs w:val="16"/>
        </w:rPr>
        <w:t>Sampling rate from 16 kHz up to 48 kHz</w:t>
      </w:r>
    </w:p>
    <w:p w14:paraId="132093F1" w14:textId="4F94AE89" w:rsidR="00410724" w:rsidRPr="008525B2" w:rsidRDefault="00410724" w:rsidP="004107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System integration</w:t>
      </w:r>
    </w:p>
    <w:p w14:paraId="63D82D63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API (Application Programming Interface): SUNAPI</w:t>
      </w:r>
    </w:p>
    <w:p w14:paraId="77520893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Multi-source Dynamic PA control:</w:t>
      </w:r>
    </w:p>
    <w:p w14:paraId="211FF8E6" w14:textId="77777777" w:rsidR="00410724" w:rsidRPr="008525B2" w:rsidRDefault="00410724" w:rsidP="004107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Multi-source up to 48 (Multicast) (Audio 24CH + Mic 24CH)</w:t>
      </w:r>
    </w:p>
    <w:p w14:paraId="629C4F04" w14:textId="77777777" w:rsidR="00410724" w:rsidRPr="008525B2" w:rsidRDefault="00410724" w:rsidP="004107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lastRenderedPageBreak/>
        <w:t>Up to 256 Zone Control (Multicast)</w:t>
      </w:r>
    </w:p>
    <w:p w14:paraId="219046E3" w14:textId="77777777" w:rsidR="00410724" w:rsidRPr="008525B2" w:rsidRDefault="00410724" w:rsidP="004107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Up to 20 Zone Control (Unicast)</w:t>
      </w:r>
    </w:p>
    <w:p w14:paraId="36FC44A9" w14:textId="77777777" w:rsidR="00410724" w:rsidRPr="008525B2" w:rsidRDefault="00410724" w:rsidP="004107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Up to 255 Groups</w:t>
      </w:r>
    </w:p>
    <w:p w14:paraId="06E2EB34" w14:textId="77777777" w:rsidR="00410724" w:rsidRPr="008525B2" w:rsidRDefault="00410724" w:rsidP="004107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VoIP:</w:t>
      </w:r>
    </w:p>
    <w:p w14:paraId="7F71552C" w14:textId="63BC3C9B" w:rsidR="00E35514" w:rsidRPr="008525B2" w:rsidRDefault="00E35514" w:rsidP="00E35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 xml:space="preserve">Tested with SIP clients such as </w:t>
      </w:r>
      <w:proofErr w:type="spellStart"/>
      <w:r w:rsidRPr="008525B2">
        <w:rPr>
          <w:rFonts w:cs="Arial"/>
          <w:color w:val="auto"/>
          <w:sz w:val="20"/>
          <w:szCs w:val="16"/>
        </w:rPr>
        <w:t>Grandstream</w:t>
      </w:r>
      <w:proofErr w:type="spellEnd"/>
      <w:r w:rsidRPr="008525B2">
        <w:rPr>
          <w:rFonts w:cs="Arial"/>
          <w:color w:val="auto"/>
          <w:sz w:val="20"/>
          <w:szCs w:val="16"/>
        </w:rPr>
        <w:t xml:space="preserve">, Yealink, Cisco, </w:t>
      </w:r>
      <w:proofErr w:type="spellStart"/>
      <w:r w:rsidRPr="008525B2">
        <w:rPr>
          <w:rFonts w:cs="Arial"/>
          <w:color w:val="auto"/>
          <w:sz w:val="20"/>
          <w:szCs w:val="16"/>
        </w:rPr>
        <w:t>MicroSIP</w:t>
      </w:r>
      <w:proofErr w:type="spellEnd"/>
      <w:r w:rsidRPr="008525B2">
        <w:rPr>
          <w:rFonts w:cs="Arial"/>
          <w:color w:val="auto"/>
          <w:sz w:val="20"/>
          <w:szCs w:val="16"/>
        </w:rPr>
        <w:t xml:space="preserve"> softphone and PBX supplier</w:t>
      </w:r>
      <w:r w:rsidRPr="008525B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8525B2">
        <w:rPr>
          <w:rFonts w:cs="Arial"/>
          <w:color w:val="auto"/>
          <w:sz w:val="20"/>
          <w:szCs w:val="16"/>
        </w:rPr>
        <w:t>such as Asterisk</w:t>
      </w:r>
    </w:p>
    <w:p w14:paraId="39DD785D" w14:textId="77777777" w:rsidR="00E35514" w:rsidRPr="008525B2" w:rsidRDefault="00E35514" w:rsidP="00E35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 xml:space="preserve">Tested with SIP client such as </w:t>
      </w:r>
      <w:proofErr w:type="spellStart"/>
      <w:r w:rsidRPr="008525B2">
        <w:rPr>
          <w:rFonts w:cs="Arial"/>
          <w:color w:val="auto"/>
          <w:sz w:val="20"/>
          <w:szCs w:val="16"/>
        </w:rPr>
        <w:t>Grandstream</w:t>
      </w:r>
      <w:proofErr w:type="spellEnd"/>
      <w:r w:rsidRPr="008525B2">
        <w:rPr>
          <w:rFonts w:cs="Arial"/>
          <w:color w:val="auto"/>
          <w:sz w:val="20"/>
          <w:szCs w:val="16"/>
        </w:rPr>
        <w:t xml:space="preserve"> and PBX supplier such as </w:t>
      </w:r>
      <w:proofErr w:type="spellStart"/>
      <w:r w:rsidRPr="008525B2">
        <w:rPr>
          <w:rFonts w:cs="Arial"/>
          <w:color w:val="auto"/>
          <w:sz w:val="20"/>
          <w:szCs w:val="16"/>
        </w:rPr>
        <w:t>Grandstream</w:t>
      </w:r>
      <w:proofErr w:type="spellEnd"/>
    </w:p>
    <w:p w14:paraId="005F5989" w14:textId="77777777" w:rsidR="00E35514" w:rsidRPr="008525B2" w:rsidRDefault="00E35514" w:rsidP="00E35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Supported SIP features: DTMF (RFC2833)</w:t>
      </w:r>
    </w:p>
    <w:p w14:paraId="1C01919A" w14:textId="77777777" w:rsidR="00E35514" w:rsidRPr="008525B2" w:rsidRDefault="00E35514" w:rsidP="00E35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 xml:space="preserve">Supported codecs: PCMU, PCMA, </w:t>
      </w:r>
      <w:proofErr w:type="spellStart"/>
      <w:r w:rsidRPr="008525B2">
        <w:rPr>
          <w:rFonts w:cs="Arial"/>
          <w:color w:val="auto"/>
          <w:sz w:val="20"/>
          <w:szCs w:val="16"/>
        </w:rPr>
        <w:t>speex</w:t>
      </w:r>
      <w:proofErr w:type="spellEnd"/>
      <w:r w:rsidRPr="008525B2">
        <w:rPr>
          <w:rFonts w:cs="Arial"/>
          <w:color w:val="auto"/>
          <w:sz w:val="20"/>
          <w:szCs w:val="16"/>
        </w:rPr>
        <w:t xml:space="preserve">/8000, </w:t>
      </w:r>
      <w:proofErr w:type="spellStart"/>
      <w:r w:rsidRPr="008525B2">
        <w:rPr>
          <w:rFonts w:cs="Arial"/>
          <w:color w:val="auto"/>
          <w:sz w:val="20"/>
          <w:szCs w:val="16"/>
        </w:rPr>
        <w:t>speex</w:t>
      </w:r>
      <w:proofErr w:type="spellEnd"/>
      <w:r w:rsidRPr="008525B2">
        <w:rPr>
          <w:rFonts w:cs="Arial"/>
          <w:color w:val="auto"/>
          <w:sz w:val="20"/>
          <w:szCs w:val="16"/>
        </w:rPr>
        <w:t>/16000</w:t>
      </w:r>
    </w:p>
    <w:p w14:paraId="4A437110" w14:textId="49DB6287" w:rsidR="00410724" w:rsidRPr="008525B2" w:rsidRDefault="00410724" w:rsidP="00E355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 xml:space="preserve">TTS: </w:t>
      </w:r>
      <w:proofErr w:type="gramStart"/>
      <w:r w:rsidRPr="008525B2">
        <w:rPr>
          <w:rFonts w:cs="Arial"/>
          <w:color w:val="auto"/>
          <w:sz w:val="20"/>
          <w:szCs w:val="16"/>
        </w:rPr>
        <w:t>English(</w:t>
      </w:r>
      <w:proofErr w:type="gramEnd"/>
      <w:r w:rsidRPr="008525B2">
        <w:rPr>
          <w:rFonts w:cs="Arial"/>
          <w:color w:val="auto"/>
          <w:sz w:val="20"/>
          <w:szCs w:val="16"/>
        </w:rPr>
        <w:t>US, UK), German, French, Spanish, Russian</w:t>
      </w:r>
    </w:p>
    <w:p w14:paraId="19A6A518" w14:textId="77740DA9" w:rsidR="00410724" w:rsidRPr="008525B2" w:rsidRDefault="00410724" w:rsidP="00E355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Event &amp; Preset:</w:t>
      </w:r>
      <w:r w:rsidR="00E35514" w:rsidRPr="008525B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8525B2">
        <w:rPr>
          <w:rFonts w:cs="Arial"/>
          <w:color w:val="auto"/>
          <w:sz w:val="20"/>
          <w:szCs w:val="16"/>
        </w:rPr>
        <w:t>Virtual Contact, Dry contact</w:t>
      </w:r>
    </w:p>
    <w:p w14:paraId="0B167642" w14:textId="554ADD2F" w:rsidR="00410724" w:rsidRPr="008525B2" w:rsidRDefault="00410724" w:rsidP="00E355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Functional Monitoring:</w:t>
      </w:r>
      <w:r w:rsidR="00E35514" w:rsidRPr="008525B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8525B2">
        <w:rPr>
          <w:rFonts w:cs="Arial"/>
          <w:color w:val="auto"/>
          <w:sz w:val="20"/>
          <w:szCs w:val="16"/>
        </w:rPr>
        <w:t>Connection verification, Built-in system logging</w:t>
      </w:r>
    </w:p>
    <w:p w14:paraId="4C3FFC01" w14:textId="77777777" w:rsidR="00E71B18" w:rsidRPr="008525B2" w:rsidRDefault="00E71B18" w:rsidP="00E71B1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Electrical</w:t>
      </w:r>
    </w:p>
    <w:p w14:paraId="5B183F44" w14:textId="6F460DFF" w:rsidR="00E71B18" w:rsidRPr="008525B2" w:rsidRDefault="00E71B18" w:rsidP="00E71B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525B2">
        <w:rPr>
          <w:rFonts w:eastAsia="맑은 고딕" w:cs="Arial"/>
          <w:color w:val="auto"/>
          <w:sz w:val="20"/>
          <w:lang w:eastAsia="ko-KR"/>
        </w:rPr>
        <w:t>Power input</w:t>
      </w:r>
    </w:p>
    <w:p w14:paraId="77C36E42" w14:textId="77777777" w:rsidR="00410724" w:rsidRPr="008525B2" w:rsidRDefault="00410724" w:rsidP="00E71B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525B2">
        <w:rPr>
          <w:rFonts w:eastAsia="맑은 고딕" w:cs="Arial"/>
          <w:color w:val="auto"/>
          <w:sz w:val="20"/>
          <w:lang w:eastAsia="ko-KR"/>
        </w:rPr>
        <w:t xml:space="preserve">PoE (IEEE 802.3 </w:t>
      </w:r>
      <w:proofErr w:type="spellStart"/>
      <w:r w:rsidRPr="008525B2">
        <w:rPr>
          <w:rFonts w:eastAsia="맑은 고딕" w:cs="Arial"/>
          <w:color w:val="auto"/>
          <w:sz w:val="20"/>
          <w:lang w:eastAsia="ko-KR"/>
        </w:rPr>
        <w:t>af</w:t>
      </w:r>
      <w:proofErr w:type="spellEnd"/>
      <w:r w:rsidRPr="008525B2">
        <w:rPr>
          <w:rFonts w:eastAsia="맑은 고딕" w:cs="Arial"/>
          <w:color w:val="auto"/>
          <w:sz w:val="20"/>
          <w:lang w:eastAsia="ko-KR"/>
        </w:rPr>
        <w:t xml:space="preserve"> type 1 Class 3) </w:t>
      </w:r>
    </w:p>
    <w:p w14:paraId="1F69C13B" w14:textId="77777777" w:rsidR="00410724" w:rsidRPr="008525B2" w:rsidRDefault="00410724" w:rsidP="00E71B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525B2">
        <w:rPr>
          <w:rFonts w:eastAsia="맑은 고딕" w:cs="Arial"/>
          <w:color w:val="auto"/>
          <w:sz w:val="20"/>
          <w:lang w:eastAsia="ko-KR"/>
        </w:rPr>
        <w:t xml:space="preserve">PoE+(IEEE 802.3 at type 2 Class 4) </w:t>
      </w:r>
    </w:p>
    <w:p w14:paraId="3B80029C" w14:textId="77777777" w:rsidR="00E71B18" w:rsidRPr="008525B2" w:rsidRDefault="00E71B18" w:rsidP="00E71B1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eastAsia="맑은 고딕" w:cs="Arial" w:hint="eastAsia"/>
          <w:color w:val="auto"/>
          <w:sz w:val="20"/>
          <w:szCs w:val="16"/>
          <w:lang w:eastAsia="ko-KR"/>
        </w:rPr>
        <w:t>M</w:t>
      </w:r>
      <w:r w:rsidRPr="008525B2">
        <w:rPr>
          <w:rFonts w:eastAsia="맑은 고딕" w:cs="Arial"/>
          <w:color w:val="auto"/>
          <w:sz w:val="20"/>
          <w:szCs w:val="16"/>
          <w:lang w:eastAsia="ko-KR"/>
        </w:rPr>
        <w:t>echanicals and Environment</w:t>
      </w:r>
    </w:p>
    <w:p w14:paraId="38F0F603" w14:textId="77777777" w:rsidR="00E71B18" w:rsidRPr="008525B2" w:rsidRDefault="00E71B18" w:rsidP="00E71B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8525B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8525B2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8525B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8525B2">
        <w:rPr>
          <w:rFonts w:eastAsia="맑은 고딕" w:cs="Arial" w:hint="eastAsia"/>
          <w:color w:val="auto"/>
          <w:sz w:val="20"/>
          <w:szCs w:val="16"/>
          <w:lang w:eastAsia="ko-KR"/>
        </w:rPr>
        <w:t>Material:</w:t>
      </w:r>
      <w:r w:rsidRPr="008525B2">
        <w:rPr>
          <w:rFonts w:eastAsia="맑은 고딕" w:cs="Arial"/>
          <w:color w:val="auto"/>
          <w:sz w:val="20"/>
          <w:szCs w:val="16"/>
          <w:lang w:eastAsia="ko-KR"/>
        </w:rPr>
        <w:t xml:space="preserve"> White / Plastic</w:t>
      </w:r>
    </w:p>
    <w:p w14:paraId="0F1A94AE" w14:textId="77777777" w:rsidR="00E71B18" w:rsidRPr="008525B2" w:rsidRDefault="00E71B18" w:rsidP="00E71B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cs="Arial"/>
          <w:color w:val="auto"/>
          <w:sz w:val="20"/>
          <w:szCs w:val="16"/>
        </w:rPr>
        <w:t>Dimensions (W x H x D): 123(W) x 80(H) x 30.6(D) mm (4.84 x 3.14 x 1.20 inch)</w:t>
      </w:r>
    </w:p>
    <w:p w14:paraId="09C6848C" w14:textId="77777777" w:rsidR="00E71B18" w:rsidRPr="008525B2" w:rsidRDefault="00E71B18" w:rsidP="00E71B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525B2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8525B2">
        <w:rPr>
          <w:rFonts w:eastAsia="맑은 고딕" w:cs="Arial"/>
          <w:color w:val="auto"/>
          <w:sz w:val="20"/>
          <w:szCs w:val="16"/>
          <w:lang w:eastAsia="ko-KR"/>
        </w:rPr>
        <w:t>: 240g (0.529lb)</w:t>
      </w:r>
    </w:p>
    <w:p w14:paraId="70BAE03E" w14:textId="77777777" w:rsidR="00E71B18" w:rsidRPr="008525B2" w:rsidRDefault="00E71B18" w:rsidP="00E71B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Operating Temperature</w:t>
      </w:r>
      <w:r w:rsidRPr="008525B2">
        <w:rPr>
          <w:rFonts w:eastAsia="맑은 고딕" w:cs="Arial" w:hint="eastAsia"/>
          <w:color w:val="auto"/>
          <w:sz w:val="20"/>
          <w:lang w:eastAsia="ko-KR"/>
        </w:rPr>
        <w:t>:</w:t>
      </w:r>
      <w:r w:rsidRPr="008525B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525B2">
        <w:rPr>
          <w:rFonts w:cs="Arial"/>
          <w:color w:val="auto"/>
          <w:sz w:val="20"/>
        </w:rPr>
        <w:t xml:space="preserve"> </w:t>
      </w:r>
      <w:r w:rsidRPr="008525B2">
        <w:rPr>
          <w:rFonts w:cs="Arial" w:hint="eastAsia"/>
          <w:color w:val="auto"/>
          <w:sz w:val="20"/>
        </w:rPr>
        <w:t>-20 ~ +50</w:t>
      </w:r>
      <w:r w:rsidRPr="008525B2">
        <w:rPr>
          <w:rFonts w:cs="Arial" w:hint="eastAsia"/>
          <w:color w:val="auto"/>
          <w:sz w:val="20"/>
        </w:rPr>
        <w:t>℃</w:t>
      </w:r>
      <w:r w:rsidRPr="008525B2">
        <w:rPr>
          <w:rFonts w:cs="Arial" w:hint="eastAsia"/>
          <w:color w:val="auto"/>
          <w:sz w:val="20"/>
        </w:rPr>
        <w:t xml:space="preserve"> (-4</w:t>
      </w:r>
      <w:r w:rsidRPr="008525B2">
        <w:rPr>
          <w:rFonts w:cs="Arial" w:hint="eastAsia"/>
          <w:color w:val="auto"/>
          <w:sz w:val="20"/>
        </w:rPr>
        <w:t>°</w:t>
      </w:r>
      <w:r w:rsidRPr="008525B2">
        <w:rPr>
          <w:rFonts w:cs="Arial" w:hint="eastAsia"/>
          <w:color w:val="auto"/>
          <w:sz w:val="20"/>
        </w:rPr>
        <w:t>F ~ +122</w:t>
      </w:r>
      <w:r w:rsidRPr="008525B2">
        <w:rPr>
          <w:rFonts w:cs="Arial" w:hint="eastAsia"/>
          <w:color w:val="auto"/>
          <w:sz w:val="20"/>
        </w:rPr>
        <w:t>°</w:t>
      </w:r>
      <w:r w:rsidRPr="008525B2">
        <w:rPr>
          <w:rFonts w:cs="Arial" w:hint="eastAsia"/>
          <w:color w:val="auto"/>
          <w:sz w:val="20"/>
        </w:rPr>
        <w:t>F)</w:t>
      </w:r>
    </w:p>
    <w:p w14:paraId="4C39AB2D" w14:textId="77777777" w:rsidR="00E71B18" w:rsidRPr="008525B2" w:rsidRDefault="00E71B18" w:rsidP="00E71B1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525B2">
        <w:rPr>
          <w:rFonts w:cs="Arial"/>
          <w:color w:val="auto"/>
          <w:sz w:val="20"/>
        </w:rPr>
        <w:t>Operating Humidity</w:t>
      </w:r>
      <w:r w:rsidRPr="008525B2">
        <w:rPr>
          <w:rFonts w:eastAsia="맑은 고딕" w:cs="Arial" w:hint="eastAsia"/>
          <w:color w:val="auto"/>
          <w:sz w:val="20"/>
          <w:lang w:eastAsia="ko-KR"/>
        </w:rPr>
        <w:t>:</w:t>
      </w:r>
      <w:r w:rsidRPr="008525B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525B2">
        <w:rPr>
          <w:rFonts w:cs="Arial"/>
          <w:color w:val="auto"/>
          <w:sz w:val="20"/>
        </w:rPr>
        <w:t>10~95% RH (Non-Condensing)</w:t>
      </w:r>
    </w:p>
    <w:p w14:paraId="306CD9A6" w14:textId="77777777" w:rsidR="00E71B18" w:rsidRPr="008525B2" w:rsidRDefault="00E71B18" w:rsidP="00E71B1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8525B2">
        <w:rPr>
          <w:rFonts w:ascii="Arial" w:eastAsia="바탕체" w:hAnsi="Arial" w:cs="Arial"/>
          <w:szCs w:val="20"/>
          <w:lang w:eastAsia="ko-KR"/>
        </w:rPr>
        <w:t>Certification</w:t>
      </w:r>
    </w:p>
    <w:p w14:paraId="5AE682DB" w14:textId="77777777" w:rsidR="00E71B18" w:rsidRPr="008525B2" w:rsidRDefault="00E71B18" w:rsidP="00E71B1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8525B2">
        <w:rPr>
          <w:rFonts w:ascii="Arial" w:hAnsi="Arial" w:cs="Arial"/>
          <w:szCs w:val="20"/>
        </w:rPr>
        <w:t xml:space="preserve">EMC </w:t>
      </w:r>
    </w:p>
    <w:p w14:paraId="5836E552" w14:textId="77777777" w:rsidR="00E71B18" w:rsidRPr="008525B2" w:rsidRDefault="00E71B18" w:rsidP="00E71B1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8525B2">
        <w:rPr>
          <w:rFonts w:ascii="Arial" w:hAnsi="Arial" w:cs="Arial"/>
          <w:szCs w:val="20"/>
        </w:rPr>
        <w:t>EN 55032/55035</w:t>
      </w:r>
    </w:p>
    <w:p w14:paraId="4D086BDB" w14:textId="77777777" w:rsidR="00E71B18" w:rsidRPr="008525B2" w:rsidRDefault="00E71B18" w:rsidP="00E71B1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8525B2">
        <w:rPr>
          <w:rFonts w:ascii="Arial" w:hAnsi="Arial" w:cs="Arial"/>
          <w:szCs w:val="20"/>
        </w:rPr>
        <w:t>FCC Part 15 Subpart B, ICES-003</w:t>
      </w:r>
    </w:p>
    <w:p w14:paraId="571E8E11" w14:textId="77777777" w:rsidR="00E71B18" w:rsidRPr="008525B2" w:rsidRDefault="00E71B18" w:rsidP="00E71B1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8525B2">
        <w:rPr>
          <w:rFonts w:ascii="Arial" w:hAnsi="Arial" w:cs="Arial"/>
          <w:szCs w:val="20"/>
        </w:rPr>
        <w:t>Safety</w:t>
      </w:r>
    </w:p>
    <w:p w14:paraId="4A3D1664" w14:textId="77777777" w:rsidR="00E71B18" w:rsidRPr="008525B2" w:rsidRDefault="00E71B18" w:rsidP="00E71B1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8525B2">
        <w:rPr>
          <w:rFonts w:ascii="Arial" w:hAnsi="Arial" w:cs="Arial"/>
          <w:szCs w:val="20"/>
        </w:rPr>
        <w:t>UL 62368-1</w:t>
      </w:r>
    </w:p>
    <w:p w14:paraId="2490C99B" w14:textId="77777777" w:rsidR="00E71B18" w:rsidRPr="008525B2" w:rsidRDefault="00E71B18" w:rsidP="00E71B18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8525B2">
        <w:rPr>
          <w:rFonts w:ascii="Arial" w:hAnsi="Arial" w:cs="Arial"/>
          <w:szCs w:val="20"/>
        </w:rPr>
        <w:t>CAN/CSA C22.2 No.2 62368-1</w:t>
      </w:r>
    </w:p>
    <w:p w14:paraId="2F95CF54" w14:textId="0956B65E" w:rsidR="00033977" w:rsidRPr="008525B2" w:rsidRDefault="00410724" w:rsidP="00410724">
      <w:pPr>
        <w:spacing w:before="60" w:after="0" w:line="276" w:lineRule="auto"/>
        <w:jc w:val="center"/>
        <w:rPr>
          <w:rFonts w:cs="Arial"/>
          <w:szCs w:val="16"/>
        </w:rPr>
      </w:pPr>
      <w:r w:rsidRPr="008525B2">
        <w:rPr>
          <w:rFonts w:cs="Arial"/>
          <w:szCs w:val="16"/>
        </w:rPr>
        <w:br/>
        <w:t>END OF SECTION</w:t>
      </w:r>
    </w:p>
    <w:sectPr w:rsidR="00033977" w:rsidRPr="008525B2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5B2EA8" w:rsidRDefault="005B2EA8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4BC49CB" w:rsidR="005B2EA8" w:rsidRPr="00D21299" w:rsidRDefault="005B2EA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412FAE">
      <w:rPr>
        <w:rFonts w:eastAsia="맑은 고딕"/>
        <w:lang w:eastAsia="ko-KR"/>
      </w:rPr>
      <w:t>SPA</w:t>
    </w:r>
    <w:r w:rsidRPr="00412FAE">
      <w:rPr>
        <w:rFonts w:eastAsia="맑은 고딕" w:hint="eastAsia"/>
        <w:lang w:eastAsia="ko-KR"/>
      </w:rPr>
      <w:t>-</w:t>
    </w:r>
    <w:r w:rsidR="00680744">
      <w:rPr>
        <w:rFonts w:eastAsia="맑은 고딕"/>
        <w:lang w:eastAsia="ko-KR"/>
      </w:rPr>
      <w:t>D</w:t>
    </w:r>
    <w:r w:rsidR="00D21299" w:rsidRPr="00412FAE">
      <w:rPr>
        <w:rFonts w:eastAsia="맑은 고딕"/>
        <w:lang w:eastAsia="ko-KR"/>
      </w:rPr>
      <w:t>1000</w:t>
    </w:r>
    <w:r w:rsidRPr="00D21299">
      <w:rPr>
        <w:rFonts w:eastAsia="맑은 고딕"/>
        <w:lang w:eastAsia="ko-KR"/>
      </w:rPr>
      <w:tab/>
    </w:r>
    <w:r w:rsidRPr="00D21299">
      <w:rPr>
        <w:rFonts w:eastAsia="맑은 고딕"/>
        <w:lang w:eastAsia="ko-KR"/>
      </w:rPr>
      <w:tab/>
      <w:t>IP</w:t>
    </w:r>
    <w:r w:rsidR="001B2884">
      <w:rPr>
        <w:rFonts w:eastAsia="맑은 고딕"/>
        <w:lang w:eastAsia="ko-KR"/>
      </w:rPr>
      <w:t xml:space="preserve"> Audio </w:t>
    </w:r>
    <w:r w:rsidR="00680744">
      <w:rPr>
        <w:rFonts w:eastAsia="맑은 고딕"/>
        <w:lang w:eastAsia="ko-KR"/>
      </w:rPr>
      <w:t>Module</w:t>
    </w:r>
  </w:p>
  <w:p w14:paraId="169ACA23" w14:textId="5AEE2743" w:rsidR="005B2EA8" w:rsidRDefault="001C33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5B2EA8" w:rsidRPr="00D21299">
      <w:rPr>
        <w:rFonts w:eastAsia="맑은 고딕"/>
        <w:lang w:eastAsia="ko-KR"/>
      </w:rPr>
      <w:t xml:space="preserve"> 202</w:t>
    </w:r>
    <w:r w:rsidR="00D21299" w:rsidRPr="00D21299">
      <w:rPr>
        <w:rFonts w:eastAsia="맑은 고딕"/>
        <w:lang w:eastAsia="ko-KR"/>
      </w:rPr>
      <w:t>4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9150DB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527A" w14:textId="77777777" w:rsidR="00822B61" w:rsidRDefault="00822B6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5B2EA8" w:rsidRDefault="005B2EA8" w:rsidP="00635DA8">
    <w:pPr>
      <w:pStyle w:val="a8"/>
      <w:jc w:val="right"/>
    </w:pPr>
    <w:r>
      <w:t>GUIDE SPECIFICATION</w:t>
    </w:r>
  </w:p>
  <w:p w14:paraId="602EBA43" w14:textId="77777777" w:rsidR="005B2EA8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5B2EA8" w:rsidRPr="003C72BD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gutterAtTop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2CC"/>
    <w:rsid w:val="00116BA5"/>
    <w:rsid w:val="00117679"/>
    <w:rsid w:val="00117B98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884"/>
    <w:rsid w:val="001B4FC0"/>
    <w:rsid w:val="001B4FF7"/>
    <w:rsid w:val="001B504B"/>
    <w:rsid w:val="001B57E8"/>
    <w:rsid w:val="001B6300"/>
    <w:rsid w:val="001C08B8"/>
    <w:rsid w:val="001C1633"/>
    <w:rsid w:val="001C274F"/>
    <w:rsid w:val="001C33C6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46B5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3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0724"/>
    <w:rsid w:val="00412FAE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6D94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6088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3D16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1B8E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A9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6EF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44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3696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79F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25B2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2887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113"/>
    <w:rsid w:val="008E7F24"/>
    <w:rsid w:val="008F12A8"/>
    <w:rsid w:val="008F1CCF"/>
    <w:rsid w:val="008F2F8A"/>
    <w:rsid w:val="008F3605"/>
    <w:rsid w:val="008F3C2D"/>
    <w:rsid w:val="008F4525"/>
    <w:rsid w:val="008F6087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0DB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27C6A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1FA8"/>
    <w:rsid w:val="009C21E4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E7F6A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1260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99D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5E6A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3CF5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817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299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0C60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514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1B18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16C7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7">
    <w:name w:val="heading 7"/>
    <w:basedOn w:val="a"/>
    <w:next w:val="a"/>
    <w:link w:val="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0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6Char">
    <w:name w:val="제목 6 Char"/>
    <w:link w:val="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7Char">
    <w:name w:val="제목 7 Char"/>
    <w:link w:val="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8Char">
    <w:name w:val="제목 8 Char"/>
    <w:link w:val="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96258-B5E7-4653-8B4E-B210790A8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3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2024-11-28T04:17:00Z</dcterms:created>
  <dcterms:modified xsi:type="dcterms:W3CDTF">2024-12-10T03:48:00Z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